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36"/>
          <w:szCs w:val="36"/>
          <w:rtl w:val="0"/>
        </w:rPr>
        <w:t xml:space="preserve">Educ8</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32"/>
          <w:szCs w:val="32"/>
          <w:rtl w:val="0"/>
        </w:rPr>
        <w:t xml:space="preserve">School Curriculum Intent Statement</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sz w:val="20"/>
          <w:szCs w:val="20"/>
          <w:rtl w:val="0"/>
        </w:rPr>
        <w:t xml:space="preserve">CONTROLLED DOCUMENT TEMPLATE - DRAFT</w:t>
      </w:r>
      <w:r w:rsidDel="00000000" w:rsidR="00000000" w:rsidRPr="00000000">
        <w:rPr>
          <w:rtl w:val="0"/>
        </w:rPr>
      </w:r>
    </w:p>
    <w:tbl>
      <w:tblPr>
        <w:tblStyle w:val="Table1"/>
        <w:tblW w:w="100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40"/>
        <w:gridCol w:w="5040"/>
        <w:tblGridChange w:id="0">
          <w:tblGrid>
            <w:gridCol w:w="5040"/>
            <w:gridCol w:w="5040"/>
          </w:tblGrid>
        </w:tblGridChange>
      </w:tblGrid>
      <w:tr>
        <w:trPr>
          <w:cantSplit w:val="0"/>
          <w:tblHeader w:val="0"/>
        </w:trPr>
        <w:tc>
          <w:tcPr>
            <w:vAlign w:val="center"/>
          </w:tcPr>
          <w:p w:rsidR="00000000" w:rsidDel="00000000" w:rsidP="00000000" w:rsidRDefault="00000000" w:rsidRPr="00000000" w14:paraId="00000004">
            <w:pPr>
              <w:rPr/>
            </w:pPr>
            <w:r w:rsidDel="00000000" w:rsidR="00000000" w:rsidRPr="00000000">
              <w:rPr>
                <w:b w:val="1"/>
                <w:bCs w:val="1"/>
                <w:rtl w:val="0"/>
              </w:rPr>
              <w:t xml:space="preserve">Document title</w:t>
            </w:r>
            <w:r w:rsidDel="00000000" w:rsidR="00000000" w:rsidRPr="00000000">
              <w:rPr>
                <w:rtl w:val="0"/>
              </w:rPr>
            </w:r>
          </w:p>
        </w:tc>
        <w:tc>
          <w:tcPr>
            <w:vAlign w:val="center"/>
          </w:tcPr>
          <w:p w:rsidR="00000000" w:rsidDel="00000000" w:rsidP="00000000" w:rsidRDefault="00000000" w:rsidRPr="00000000" w14:paraId="00000005">
            <w:pPr>
              <w:rPr/>
            </w:pPr>
            <w:r w:rsidDel="00000000" w:rsidR="00000000" w:rsidRPr="00000000">
              <w:rPr>
                <w:rtl w:val="0"/>
              </w:rPr>
              <w:t xml:space="preserve">School Curriculum Intent Statement</w:t>
            </w:r>
          </w:p>
        </w:tc>
      </w:tr>
      <w:tr>
        <w:trPr>
          <w:cantSplit w:val="0"/>
          <w:tblHeader w:val="0"/>
        </w:trPr>
        <w:tc>
          <w:tcPr>
            <w:vAlign w:val="center"/>
          </w:tcPr>
          <w:p w:rsidR="00000000" w:rsidDel="00000000" w:rsidP="00000000" w:rsidRDefault="00000000" w:rsidRPr="00000000" w14:paraId="00000006">
            <w:pPr>
              <w:rPr/>
            </w:pPr>
            <w:r w:rsidDel="00000000" w:rsidR="00000000" w:rsidRPr="00000000">
              <w:rPr>
                <w:b w:val="1"/>
                <w:bCs w:val="1"/>
                <w:rtl w:val="0"/>
              </w:rPr>
              <w:t xml:space="preserve">Document type</w:t>
            </w:r>
            <w:r w:rsidDel="00000000" w:rsidR="00000000" w:rsidRPr="00000000">
              <w:rPr>
                <w:rtl w:val="0"/>
              </w:rPr>
            </w:r>
          </w:p>
        </w:tc>
        <w:tc>
          <w:tcPr>
            <w:vAlign w:val="center"/>
          </w:tcPr>
          <w:p w:rsidR="00000000" w:rsidDel="00000000" w:rsidP="00000000" w:rsidRDefault="00000000" w:rsidRPr="00000000" w14:paraId="00000007">
            <w:pPr>
              <w:rPr/>
            </w:pPr>
            <w:r w:rsidDel="00000000" w:rsidR="00000000" w:rsidRPr="00000000">
              <w:rPr>
                <w:rtl w:val="0"/>
              </w:rPr>
              <w:t xml:space="preserve">Controlled school-level curriculum document</w:t>
            </w:r>
          </w:p>
        </w:tc>
      </w:tr>
      <w:tr>
        <w:trPr>
          <w:cantSplit w:val="0"/>
          <w:tblHeader w:val="0"/>
        </w:trPr>
        <w:tc>
          <w:tcPr>
            <w:vAlign w:val="center"/>
          </w:tcPr>
          <w:p w:rsidR="00000000" w:rsidDel="00000000" w:rsidP="00000000" w:rsidRDefault="00000000" w:rsidRPr="00000000" w14:paraId="00000008">
            <w:pPr>
              <w:rPr/>
            </w:pPr>
            <w:r w:rsidDel="00000000" w:rsidR="00000000" w:rsidRPr="00000000">
              <w:rPr>
                <w:b w:val="1"/>
                <w:bCs w:val="1"/>
                <w:rtl w:val="0"/>
              </w:rPr>
              <w:t xml:space="preserve">School</w:t>
            </w:r>
            <w:r w:rsidDel="00000000" w:rsidR="00000000" w:rsidRPr="00000000">
              <w:rPr>
                <w:rtl w:val="0"/>
              </w:rPr>
            </w:r>
          </w:p>
        </w:tc>
        <w:tc>
          <w:tcPr>
            <w:vAlign w:val="center"/>
          </w:tcPr>
          <w:p w:rsidR="00000000" w:rsidDel="00000000" w:rsidP="00000000" w:rsidRDefault="00000000" w:rsidRPr="00000000" w14:paraId="00000009">
            <w:pPr>
              <w:rPr/>
            </w:pPr>
            <w:r w:rsidDel="00000000" w:rsidR="00000000" w:rsidRPr="00000000">
              <w:rPr>
                <w:rtl w:val="0"/>
              </w:rPr>
              <w:t xml:space="preserve">Educ8 Northumberland</w:t>
            </w:r>
          </w:p>
        </w:tc>
      </w:tr>
      <w:tr>
        <w:trPr>
          <w:cantSplit w:val="0"/>
          <w:tblHeader w:val="0"/>
        </w:trPr>
        <w:tc>
          <w:tcPr>
            <w:vAlign w:val="center"/>
          </w:tcPr>
          <w:p w:rsidR="00000000" w:rsidDel="00000000" w:rsidP="00000000" w:rsidRDefault="00000000" w:rsidRPr="00000000" w14:paraId="0000000A">
            <w:pPr>
              <w:rPr/>
            </w:pPr>
            <w:r w:rsidDel="00000000" w:rsidR="00000000" w:rsidRPr="00000000">
              <w:rPr>
                <w:b w:val="1"/>
                <w:bCs w:val="1"/>
                <w:rtl w:val="0"/>
              </w:rPr>
              <w:t xml:space="preserve">Document owner</w:t>
            </w:r>
            <w:r w:rsidDel="00000000" w:rsidR="00000000" w:rsidRPr="00000000">
              <w:rPr>
                <w:rtl w:val="0"/>
              </w:rPr>
            </w:r>
          </w:p>
        </w:tc>
        <w:tc>
          <w:tcPr>
            <w:vAlign w:val="center"/>
          </w:tcPr>
          <w:p w:rsidR="00000000" w:rsidDel="00000000" w:rsidP="00000000" w:rsidRDefault="00000000" w:rsidRPr="00000000" w14:paraId="0000000B">
            <w:pPr>
              <w:rPr/>
            </w:pPr>
            <w:r w:rsidDel="00000000" w:rsidR="00000000" w:rsidRPr="00000000">
              <w:rPr>
                <w:rtl w:val="0"/>
              </w:rPr>
              <w:t xml:space="preserve">Head of School</w:t>
            </w:r>
          </w:p>
        </w:tc>
      </w:tr>
      <w:tr>
        <w:trPr>
          <w:cantSplit w:val="0"/>
          <w:tblHeader w:val="0"/>
        </w:trPr>
        <w:tc>
          <w:tcPr>
            <w:vAlign w:val="center"/>
          </w:tcPr>
          <w:p w:rsidR="00000000" w:rsidDel="00000000" w:rsidP="00000000" w:rsidRDefault="00000000" w:rsidRPr="00000000" w14:paraId="0000000C">
            <w:pPr>
              <w:rPr/>
            </w:pPr>
            <w:r w:rsidDel="00000000" w:rsidR="00000000" w:rsidRPr="00000000">
              <w:rPr>
                <w:b w:val="1"/>
                <w:bCs w:val="1"/>
                <w:rtl w:val="0"/>
              </w:rPr>
              <w:t xml:space="preserve">Issue / version</w:t>
            </w:r>
            <w:r w:rsidDel="00000000" w:rsidR="00000000" w:rsidRPr="00000000">
              <w:rPr>
                <w:rtl w:val="0"/>
              </w:rPr>
            </w:r>
          </w:p>
        </w:tc>
        <w:tc>
          <w:tcPr>
            <w:vAlign w:val="center"/>
          </w:tcPr>
          <w:p w:rsidR="00000000" w:rsidDel="00000000" w:rsidP="00000000" w:rsidRDefault="00000000" w:rsidRPr="00000000" w14:paraId="0000000D">
            <w:pPr>
              <w:rPr/>
            </w:pPr>
            <w:r w:rsidDel="00000000" w:rsidR="00000000" w:rsidRPr="00000000">
              <w:rPr>
                <w:rtl w:val="0"/>
              </w:rPr>
              <w:t xml:space="preserve">1</w:t>
            </w:r>
          </w:p>
        </w:tc>
      </w:tr>
      <w:tr>
        <w:trPr>
          <w:cantSplit w:val="0"/>
          <w:tblHeader w:val="0"/>
        </w:trPr>
        <w:tc>
          <w:tcPr>
            <w:vAlign w:val="center"/>
          </w:tcPr>
          <w:p w:rsidR="00000000" w:rsidDel="00000000" w:rsidP="00000000" w:rsidRDefault="00000000" w:rsidRPr="00000000" w14:paraId="0000000E">
            <w:pPr>
              <w:rPr/>
            </w:pPr>
            <w:r w:rsidDel="00000000" w:rsidR="00000000" w:rsidRPr="00000000">
              <w:rPr>
                <w:b w:val="1"/>
                <w:bCs w:val="1"/>
                <w:rtl w:val="0"/>
              </w:rPr>
              <w:t xml:space="preserve">Effective date</w:t>
            </w:r>
            <w:r w:rsidDel="00000000" w:rsidR="00000000" w:rsidRPr="00000000">
              <w:rPr>
                <w:rtl w:val="0"/>
              </w:rPr>
            </w:r>
          </w:p>
        </w:tc>
        <w:tc>
          <w:tcPr>
            <w:vAlign w:val="center"/>
          </w:tcPr>
          <w:p w:rsidR="00000000" w:rsidDel="00000000" w:rsidP="00000000" w:rsidRDefault="00000000" w:rsidRPr="00000000" w14:paraId="0000000F">
            <w:pPr>
              <w:rPr/>
            </w:pPr>
            <w:r w:rsidDel="00000000" w:rsidR="00000000" w:rsidRPr="00000000">
              <w:rPr>
                <w:rtl w:val="0"/>
              </w:rPr>
              <w:t xml:space="preserve">[Insert]</w:t>
            </w:r>
          </w:p>
        </w:tc>
      </w:tr>
      <w:tr>
        <w:trPr>
          <w:cantSplit w:val="0"/>
          <w:tblHeader w:val="0"/>
        </w:trPr>
        <w:tc>
          <w:tcPr>
            <w:vAlign w:val="center"/>
          </w:tcPr>
          <w:p w:rsidR="00000000" w:rsidDel="00000000" w:rsidP="00000000" w:rsidRDefault="00000000" w:rsidRPr="00000000" w14:paraId="00000010">
            <w:pPr>
              <w:rPr/>
            </w:pPr>
            <w:r w:rsidDel="00000000" w:rsidR="00000000" w:rsidRPr="00000000">
              <w:rPr>
                <w:b w:val="1"/>
                <w:bCs w:val="1"/>
                <w:rtl w:val="0"/>
              </w:rPr>
              <w:t xml:space="preserve">Review date</w:t>
            </w:r>
            <w:r w:rsidDel="00000000" w:rsidR="00000000" w:rsidRPr="00000000">
              <w:rPr>
                <w:rtl w:val="0"/>
              </w:rPr>
            </w:r>
          </w:p>
        </w:tc>
        <w:tc>
          <w:tcPr>
            <w:vAlign w:val="center"/>
          </w:tcPr>
          <w:p w:rsidR="00000000" w:rsidDel="00000000" w:rsidP="00000000" w:rsidRDefault="00000000" w:rsidRPr="00000000" w14:paraId="00000011">
            <w:pPr>
              <w:rPr/>
            </w:pPr>
            <w:r w:rsidDel="00000000" w:rsidR="00000000" w:rsidRPr="00000000">
              <w:rPr>
                <w:rtl w:val="0"/>
              </w:rPr>
              <w:t xml:space="preserve">[Insert]</w:t>
            </w:r>
          </w:p>
        </w:tc>
      </w:tr>
    </w:tbl>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bCs w:val="1"/>
          <w:rtl w:val="0"/>
        </w:rPr>
        <w:t xml:space="preserve">Purpose of this template</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This controlled template should be completed by each Educ8 school to set out its school-specific curriculum intent and rationale within the expectations of the Educ8 Group Curriculum Policy. It should explain why the curriculum is designed as it is for the school's learners and context. Operational detail should be evidenced through the school's curriculum maps, timetables, schemes of work, assessment information and quality assurance records.</w:t>
      </w:r>
    </w:p>
    <w:p w:rsidR="00000000" w:rsidDel="00000000" w:rsidP="00000000" w:rsidRDefault="00000000" w:rsidRPr="00000000" w14:paraId="00000015">
      <w:pPr>
        <w:rPr/>
      </w:pPr>
      <w:r w:rsidDel="00000000" w:rsidR="00000000" w:rsidRPr="00000000">
        <w:rPr>
          <w:rtl w:val="0"/>
        </w:rPr>
        <w:t xml:space="preserve">The completed statement must remain aligned with the Educ8 Group Curriculum Policy and should be reviewed when there is a significant change to the learner cohort, curriculum offer, qualifications, statutory guidance or school context.</w:t>
      </w:r>
    </w:p>
    <w:p w:rsidR="00000000" w:rsidDel="00000000" w:rsidP="00000000" w:rsidRDefault="00000000" w:rsidRPr="00000000" w14:paraId="00000016">
      <w:pPr>
        <w:pStyle w:val="Heading1"/>
        <w:rPr/>
      </w:pPr>
      <w:r w:rsidDel="00000000" w:rsidR="00000000" w:rsidRPr="00000000">
        <w:rPr>
          <w:rtl w:val="0"/>
        </w:rPr>
        <w:t xml:space="preserve">1. School Context and Learner Cohort</w:t>
      </w:r>
    </w:p>
    <w:p w:rsidR="00000000" w:rsidDel="00000000" w:rsidP="00000000" w:rsidRDefault="00000000" w:rsidRPr="00000000" w14:paraId="00000017">
      <w:pPr>
        <w:rPr/>
      </w:pPr>
      <w:r w:rsidDel="00000000" w:rsidR="00000000" w:rsidRPr="00000000">
        <w:rPr>
          <w:rtl w:val="0"/>
        </w:rPr>
        <w:t xml:space="preserve">Provide a concise overview of the school and the learners it serves. Include, as relevant:</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age range and nature of provision;</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typical starting points and prior educational experience;</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SEND, EHCP and additional needs within the cohort;</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attendance, engagement or previous educational disruption;</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local context and referral arrangements; and</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key factors that influence curriculum design.</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color w:val="000000"/>
          <w:sz w:val="34"/>
          <w:szCs w:val="34"/>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20">
      <w:pPr>
        <w:spacing w:after="240" w:before="240" w:lineRule="auto"/>
        <w:rPr/>
      </w:pPr>
      <w:r w:rsidDel="00000000" w:rsidR="00000000" w:rsidRPr="00000000">
        <w:rPr>
          <w:rtl w:val="0"/>
        </w:rPr>
        <w:t xml:space="preserve">Our provision supports learners in Years 8–11 with a wide range of abilities, educational backgrounds and additional needs. Many learners have experienced disrupted education, poor attendance and gaps in learning, resulting in low starting points. Our curriculum is therefore designed to address these gaps while rebuilding confidence, engagement and positive attitudes to learning.</w:t>
      </w:r>
    </w:p>
    <w:p w:rsidR="00000000" w:rsidDel="00000000" w:rsidP="00000000" w:rsidRDefault="00000000" w:rsidRPr="00000000" w14:paraId="00000021">
      <w:pPr>
        <w:spacing w:after="240" w:before="240" w:lineRule="auto"/>
        <w:rPr/>
      </w:pPr>
      <w:r w:rsidDel="00000000" w:rsidR="00000000" w:rsidRPr="00000000">
        <w:rPr>
          <w:rtl w:val="0"/>
        </w:rPr>
        <w:t xml:space="preserve">The cohort includes five learners with EHCPs, alongside others with identified SEND and individual needs. Individual support plans are in place, and learners’ needs are discussed openly with parents/carers and relevant professionals to ensure appropriate provision and support.</w:t>
      </w:r>
    </w:p>
    <w:p w:rsidR="00000000" w:rsidDel="00000000" w:rsidP="00000000" w:rsidRDefault="00000000" w:rsidRPr="00000000" w14:paraId="00000022">
      <w:pPr>
        <w:spacing w:after="240" w:before="240" w:lineRule="auto"/>
        <w:rPr/>
      </w:pPr>
      <w:r w:rsidDel="00000000" w:rsidR="00000000" w:rsidRPr="00000000">
        <w:rPr>
          <w:rtl w:val="0"/>
        </w:rPr>
        <w:t xml:space="preserve">Attendance and engagement are key factors in learner progress. Those attending consistently demonstrate positive behaviour, strong engagement and established routines. The curriculum is responsive to learners’ interests and needs, with subjects such as Art and Sport supporting practical learning, confidence, teamwork, creativity and resilience.</w:t>
      </w:r>
    </w:p>
    <w:p w:rsidR="00000000" w:rsidDel="00000000" w:rsidP="00000000" w:rsidRDefault="00000000" w:rsidRPr="00000000" w14:paraId="00000023">
      <w:pPr>
        <w:spacing w:after="240" w:before="240" w:lineRule="auto"/>
        <w:rPr/>
      </w:pPr>
      <w:r w:rsidDel="00000000" w:rsidR="00000000" w:rsidRPr="00000000">
        <w:rPr>
          <w:rtl w:val="0"/>
        </w:rPr>
        <w:t xml:space="preserve">Overall, our curriculum is structured, accessible and ambitious, enabling learners to develop the knowledge, skills and confidence required for successful progression.</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1"/>
        <w:rPr/>
      </w:pPr>
      <w:r w:rsidDel="00000000" w:rsidR="00000000" w:rsidRPr="00000000">
        <w:rPr>
          <w:rtl w:val="0"/>
        </w:rPr>
        <w:t xml:space="preserve">2. Curriculum Intent</w:t>
      </w:r>
    </w:p>
    <w:p w:rsidR="00000000" w:rsidDel="00000000" w:rsidP="00000000" w:rsidRDefault="00000000" w:rsidRPr="00000000" w14:paraId="00000026">
      <w:pPr>
        <w:rPr/>
      </w:pPr>
      <w:r w:rsidDel="00000000" w:rsidR="00000000" w:rsidRPr="00000000">
        <w:rPr>
          <w:rtl w:val="0"/>
        </w:rPr>
        <w:t xml:space="preserve">Set out what the school intends its curriculum to achieve for its learners. Explain how the curriculum:</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is broad, balanced and ambitious;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re-engages learners with education;</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provides appropriate challenge from individual starting points;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develops knowledge, skills, confidence, resilience and independence;</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supports academic, vocational and personal development;</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prepares learners for adulthood and life in modern Britain; and</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supports progression to further education, employment, training or other positive destinations.</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rFonts w:ascii="Arial" w:cs="Arial" w:eastAsia="Arial" w:hAnsi="Arial"/>
          <w:color w:val="000000"/>
          <w:sz w:val="26"/>
          <w:szCs w:val="26"/>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30">
      <w:pPr>
        <w:spacing w:after="240" w:before="240" w:lineRule="auto"/>
        <w:rPr/>
      </w:pPr>
      <w:r w:rsidDel="00000000" w:rsidR="00000000" w:rsidRPr="00000000">
        <w:rPr>
          <w:rtl w:val="0"/>
        </w:rPr>
        <w:t xml:space="preserve">Our curriculum is ambitious, inclusive and responsive to learners’ individual starting points. It is designed to re-engage learners, address gaps in knowledge and skills, raise aspirations and prepare learners for successful progression into further education, employment, apprenticeships or training.</w:t>
      </w:r>
    </w:p>
    <w:p w:rsidR="00000000" w:rsidDel="00000000" w:rsidP="00000000" w:rsidRDefault="00000000" w:rsidRPr="00000000" w14:paraId="00000031">
      <w:pPr>
        <w:spacing w:after="240" w:before="240" w:lineRule="auto"/>
        <w:rPr/>
      </w:pPr>
      <w:r w:rsidDel="00000000" w:rsidR="00000000" w:rsidRPr="00000000">
        <w:rPr>
          <w:rtl w:val="0"/>
        </w:rPr>
        <w:t xml:space="preserve">Learners’ starting points are assessed through Skills Forward and monitored through individual tracking, enabling staff to plan appropriately challenging learning and identify gaps requiring targeted support. English and Mathematics are prioritised through Functional Skills programmes, ensuring learners develop the essential literacy and numeracy skills needed for future study, employment and independence.</w:t>
      </w:r>
    </w:p>
    <w:p w:rsidR="00000000" w:rsidDel="00000000" w:rsidP="00000000" w:rsidRDefault="00000000" w:rsidRPr="00000000" w14:paraId="00000032">
      <w:pPr>
        <w:spacing w:after="240" w:before="240" w:lineRule="auto"/>
        <w:rPr/>
      </w:pPr>
      <w:r w:rsidDel="00000000" w:rsidR="00000000" w:rsidRPr="00000000">
        <w:rPr>
          <w:rtl w:val="0"/>
        </w:rPr>
        <w:t xml:space="preserve">BTEC vocational learning provides meaningful opportunities to develop practical, transferable and employability skills. PSHE, careers education and progression planning support learners to develop confidence, resilience, independence and informed aspirations.</w:t>
      </w:r>
    </w:p>
    <w:p w:rsidR="00000000" w:rsidDel="00000000" w:rsidP="00000000" w:rsidRDefault="00000000" w:rsidRPr="00000000" w14:paraId="00000033">
      <w:pPr>
        <w:spacing w:after="240" w:before="240" w:lineRule="auto"/>
        <w:rPr/>
      </w:pPr>
      <w:r w:rsidDel="00000000" w:rsidR="00000000" w:rsidRPr="00000000">
        <w:rPr>
          <w:rtl w:val="0"/>
        </w:rPr>
        <w:t xml:space="preserve">Small-group teaching enables personalised support and strong relationships, helping learners overcome barriers to learning and develop positive attitudes, behaviour and engagement. The curriculum is focused on securing meaningful progress, appropriate qualifications and positive destinations for every learner.</w:t>
      </w:r>
    </w:p>
    <w:p w:rsidR="00000000" w:rsidDel="00000000" w:rsidP="00000000" w:rsidRDefault="00000000" w:rsidRPr="00000000" w14:paraId="00000034">
      <w:pPr>
        <w:spacing w:after="240" w:before="240" w:lineRule="auto"/>
        <w:rPr/>
      </w:pPr>
      <w:r w:rsidDel="00000000" w:rsidR="00000000" w:rsidRPr="00000000">
        <w:rPr>
          <w:rtl w:val="0"/>
        </w:rPr>
      </w:r>
    </w:p>
    <w:p w:rsidR="00000000" w:rsidDel="00000000" w:rsidP="00000000" w:rsidRDefault="00000000" w:rsidRPr="00000000" w14:paraId="00000035">
      <w:pPr>
        <w:spacing w:after="240" w:before="240" w:lineRule="auto"/>
        <w:rPr/>
      </w:pPr>
      <w:r w:rsidDel="00000000" w:rsidR="00000000" w:rsidRPr="00000000">
        <w:rPr>
          <w:rtl w:val="0"/>
        </w:rPr>
      </w:r>
    </w:p>
    <w:p w:rsidR="00000000" w:rsidDel="00000000" w:rsidP="00000000" w:rsidRDefault="00000000" w:rsidRPr="00000000" w14:paraId="00000036">
      <w:pPr>
        <w:spacing w:after="240" w:before="240" w:lineRule="auto"/>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1"/>
        <w:rPr/>
      </w:pPr>
      <w:r w:rsidDel="00000000" w:rsidR="00000000" w:rsidRPr="00000000">
        <w:rPr>
          <w:rtl w:val="0"/>
        </w:rPr>
        <w:t xml:space="preserve">3. Curriculum Entitlement and Structure</w:t>
      </w:r>
    </w:p>
    <w:p w:rsidR="00000000" w:rsidDel="00000000" w:rsidP="00000000" w:rsidRDefault="00000000" w:rsidRPr="00000000" w14:paraId="00000039">
      <w:pPr>
        <w:rPr/>
      </w:pPr>
      <w:r w:rsidDel="00000000" w:rsidR="00000000" w:rsidRPr="00000000">
        <w:rPr>
          <w:rtl w:val="0"/>
        </w:rPr>
        <w:t xml:space="preserve">Describe the curriculum entitlement available to learners and the rationale for the school's curriculum model. Include:</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subjects and curriculum areas offered;</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core English, mathematics and science provision;</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Personal Development, PSHE and RSE;</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vocational and practical learning;</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SMSC, human and social education, sport/recreation and creative opportunities, where applicable;</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qualifications and accreditation pathways; and</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curriculum time is organised.</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43">
      <w:pPr>
        <w:pStyle w:val="Heading3"/>
        <w:keepNext w:val="0"/>
        <w:keepLines w:val="0"/>
        <w:spacing w:after="80" w:before="280" w:lineRule="auto"/>
        <w:rPr>
          <w:rFonts w:ascii="Arial" w:cs="Arial" w:eastAsia="Arial" w:hAnsi="Arial"/>
          <w:b w:val="0"/>
          <w:bCs w:val="0"/>
          <w:color w:val="000000"/>
          <w:sz w:val="26"/>
          <w:szCs w:val="26"/>
        </w:rPr>
      </w:pPr>
      <w:bookmarkStart w:colFirst="0" w:colLast="0" w:name="_za7y6k4cmx8j" w:id="0"/>
      <w:bookmarkEnd w:id="0"/>
      <w:r w:rsidDel="00000000" w:rsidR="00000000" w:rsidRPr="00000000">
        <w:rPr>
          <w:rFonts w:ascii="Arial" w:cs="Arial" w:eastAsia="Arial" w:hAnsi="Arial"/>
          <w:b w:val="0"/>
          <w:bCs w:val="0"/>
          <w:color w:val="000000"/>
          <w:sz w:val="26"/>
          <w:szCs w:val="26"/>
          <w:rtl w:val="0"/>
        </w:rPr>
        <w:t xml:space="preserve">Curriculum Entitlement and Rationale</w:t>
      </w:r>
    </w:p>
    <w:p w:rsidR="00000000" w:rsidDel="00000000" w:rsidP="00000000" w:rsidRDefault="00000000" w:rsidRPr="00000000" w14:paraId="00000044">
      <w:pPr>
        <w:spacing w:after="240" w:before="240" w:lineRule="auto"/>
        <w:rPr/>
      </w:pPr>
      <w:r w:rsidDel="00000000" w:rsidR="00000000" w:rsidRPr="00000000">
        <w:rPr>
          <w:rtl w:val="0"/>
        </w:rPr>
        <w:t xml:space="preserve">Our curriculum provides a broad, balanced and ambitious programme tailored to learners’ starting points, needs, interests and aspirations. It is designed to re-engage learners, address gaps in knowledge and skills, and prepare them for further education, training, employment and adult life.</w:t>
      </w:r>
    </w:p>
    <w:p w:rsidR="00000000" w:rsidDel="00000000" w:rsidP="00000000" w:rsidRDefault="00000000" w:rsidRPr="00000000" w14:paraId="00000045">
      <w:pPr>
        <w:spacing w:after="240" w:before="240" w:lineRule="auto"/>
        <w:rPr/>
      </w:pPr>
      <w:r w:rsidDel="00000000" w:rsidR="00000000" w:rsidRPr="00000000">
        <w:rPr>
          <w:rtl w:val="0"/>
        </w:rPr>
        <w:t xml:space="preserve">Learners access English, mathematics, science, vocational learning, personal development and enrichment. Baseline assessment, including Skills Forward, identifies gaps and informs appropriate levels of challenge. Progress is tracked regularly and provision is adapted where required.</w:t>
      </w:r>
    </w:p>
    <w:p w:rsidR="00000000" w:rsidDel="00000000" w:rsidP="00000000" w:rsidRDefault="00000000" w:rsidRPr="00000000" w14:paraId="00000046">
      <w:pPr>
        <w:pStyle w:val="Heading3"/>
        <w:keepNext w:val="0"/>
        <w:keepLines w:val="0"/>
        <w:spacing w:after="80" w:before="280" w:lineRule="auto"/>
        <w:rPr>
          <w:rFonts w:ascii="Arial" w:cs="Arial" w:eastAsia="Arial" w:hAnsi="Arial"/>
          <w:b w:val="0"/>
          <w:bCs w:val="0"/>
          <w:color w:val="000000"/>
          <w:sz w:val="26"/>
          <w:szCs w:val="26"/>
        </w:rPr>
      </w:pPr>
      <w:bookmarkStart w:colFirst="0" w:colLast="0" w:name="_5u6bry36zfpe" w:id="1"/>
      <w:bookmarkEnd w:id="1"/>
      <w:r w:rsidDel="00000000" w:rsidR="00000000" w:rsidRPr="00000000">
        <w:rPr>
          <w:rFonts w:ascii="Arial" w:cs="Arial" w:eastAsia="Arial" w:hAnsi="Arial"/>
          <w:b w:val="0"/>
          <w:bCs w:val="0"/>
          <w:color w:val="000000"/>
          <w:sz w:val="26"/>
          <w:szCs w:val="26"/>
          <w:rtl w:val="0"/>
        </w:rPr>
        <w:t xml:space="preserve">Core English, Mathematics and Science</w:t>
      </w:r>
    </w:p>
    <w:p w:rsidR="00000000" w:rsidDel="00000000" w:rsidP="00000000" w:rsidRDefault="00000000" w:rsidRPr="00000000" w14:paraId="00000047">
      <w:pPr>
        <w:spacing w:after="240" w:before="240" w:lineRule="auto"/>
        <w:rPr/>
      </w:pPr>
      <w:r w:rsidDel="00000000" w:rsidR="00000000" w:rsidRPr="00000000">
        <w:rPr>
          <w:rtl w:val="0"/>
        </w:rPr>
        <w:t xml:space="preserve">English and mathematics are given protected curriculum time and focus on developing the literacy and numeracy skills learners need for everyday life, further education and employment. Where appropriate, learners work towards Functional Skills qualifications.</w:t>
      </w:r>
    </w:p>
    <w:p w:rsidR="00000000" w:rsidDel="00000000" w:rsidP="00000000" w:rsidRDefault="00000000" w:rsidRPr="00000000" w14:paraId="00000048">
      <w:pPr>
        <w:spacing w:after="240" w:before="240" w:lineRule="auto"/>
        <w:rPr/>
      </w:pPr>
      <w:r w:rsidDel="00000000" w:rsidR="00000000" w:rsidRPr="00000000">
        <w:rPr>
          <w:rtl w:val="0"/>
        </w:rPr>
        <w:t xml:space="preserve">Science develops knowledge, practical skills and understanding of the world, with provision adapted to learners’ pathways and future destinations.</w:t>
      </w:r>
    </w:p>
    <w:p w:rsidR="00000000" w:rsidDel="00000000" w:rsidP="00000000" w:rsidRDefault="00000000" w:rsidRPr="00000000" w14:paraId="00000049">
      <w:pPr>
        <w:pStyle w:val="Heading3"/>
        <w:keepNext w:val="0"/>
        <w:keepLines w:val="0"/>
        <w:spacing w:after="80" w:before="280" w:lineRule="auto"/>
        <w:rPr>
          <w:rFonts w:ascii="Arial" w:cs="Arial" w:eastAsia="Arial" w:hAnsi="Arial"/>
          <w:b w:val="0"/>
          <w:bCs w:val="0"/>
          <w:color w:val="000000"/>
          <w:sz w:val="26"/>
          <w:szCs w:val="26"/>
        </w:rPr>
      </w:pPr>
      <w:bookmarkStart w:colFirst="0" w:colLast="0" w:name="_h1lqtkszb5gb" w:id="2"/>
      <w:bookmarkEnd w:id="2"/>
      <w:r w:rsidDel="00000000" w:rsidR="00000000" w:rsidRPr="00000000">
        <w:rPr>
          <w:rFonts w:ascii="Arial" w:cs="Arial" w:eastAsia="Arial" w:hAnsi="Arial"/>
          <w:b w:val="0"/>
          <w:bCs w:val="0"/>
          <w:color w:val="000000"/>
          <w:sz w:val="26"/>
          <w:szCs w:val="26"/>
          <w:rtl w:val="0"/>
        </w:rPr>
        <w:t xml:space="preserve">Personal Development, PSHE and RSE</w:t>
      </w:r>
    </w:p>
    <w:p w:rsidR="00000000" w:rsidDel="00000000" w:rsidP="00000000" w:rsidRDefault="00000000" w:rsidRPr="00000000" w14:paraId="0000004A">
      <w:pPr>
        <w:spacing w:after="240" w:before="240" w:lineRule="auto"/>
        <w:rPr/>
      </w:pPr>
      <w:r w:rsidDel="00000000" w:rsidR="00000000" w:rsidRPr="00000000">
        <w:rPr>
          <w:rtl w:val="0"/>
        </w:rPr>
        <w:t xml:space="preserve">Personal Development prepares learners for safe, healthy and successful adult lives. Provision includes PSHE, RSE, safeguarding, health and wellbeing, online safety, careers, financial awareness, citizenship and preparation for adulthood.</w:t>
      </w:r>
    </w:p>
    <w:p w:rsidR="00000000" w:rsidDel="00000000" w:rsidP="00000000" w:rsidRDefault="00000000" w:rsidRPr="00000000" w14:paraId="0000004B">
      <w:pPr>
        <w:pStyle w:val="Heading3"/>
        <w:keepNext w:val="0"/>
        <w:keepLines w:val="0"/>
        <w:spacing w:after="80" w:before="280" w:lineRule="auto"/>
        <w:rPr>
          <w:rFonts w:ascii="Arial" w:cs="Arial" w:eastAsia="Arial" w:hAnsi="Arial"/>
          <w:b w:val="0"/>
          <w:bCs w:val="0"/>
          <w:color w:val="000000"/>
          <w:sz w:val="26"/>
          <w:szCs w:val="26"/>
        </w:rPr>
      </w:pPr>
      <w:bookmarkStart w:colFirst="0" w:colLast="0" w:name="_s8kzhyteuhg7" w:id="3"/>
      <w:bookmarkEnd w:id="3"/>
      <w:r w:rsidDel="00000000" w:rsidR="00000000" w:rsidRPr="00000000">
        <w:rPr>
          <w:rFonts w:ascii="Arial" w:cs="Arial" w:eastAsia="Arial" w:hAnsi="Arial"/>
          <w:b w:val="0"/>
          <w:bCs w:val="0"/>
          <w:color w:val="000000"/>
          <w:sz w:val="26"/>
          <w:szCs w:val="26"/>
          <w:rtl w:val="0"/>
        </w:rPr>
        <w:t xml:space="preserve">Vocational and Practical Learning</w:t>
      </w:r>
    </w:p>
    <w:p w:rsidR="00000000" w:rsidDel="00000000" w:rsidP="00000000" w:rsidRDefault="00000000" w:rsidRPr="00000000" w14:paraId="0000004C">
      <w:pPr>
        <w:spacing w:after="240" w:before="240" w:lineRule="auto"/>
        <w:rPr/>
      </w:pPr>
      <w:r w:rsidDel="00000000" w:rsidR="00000000" w:rsidRPr="00000000">
        <w:rPr>
          <w:rtl w:val="0"/>
        </w:rPr>
        <w:t xml:space="preserve">Vocational learning provides meaningful, practical experiences that develop employability, communication, teamwork, problem-solving, independence and resilience. BTEC and other appropriate qualifications provide recognised accreditation and support progression into college, training, apprenticeships and employment.</w:t>
      </w:r>
    </w:p>
    <w:p w:rsidR="00000000" w:rsidDel="00000000" w:rsidP="00000000" w:rsidRDefault="00000000" w:rsidRPr="00000000" w14:paraId="0000004D">
      <w:pPr>
        <w:pStyle w:val="Heading3"/>
        <w:keepNext w:val="0"/>
        <w:keepLines w:val="0"/>
        <w:spacing w:after="80" w:before="280" w:lineRule="auto"/>
        <w:rPr>
          <w:rFonts w:ascii="Arial" w:cs="Arial" w:eastAsia="Arial" w:hAnsi="Arial"/>
          <w:b w:val="0"/>
          <w:bCs w:val="0"/>
          <w:color w:val="000000"/>
          <w:sz w:val="26"/>
          <w:szCs w:val="26"/>
        </w:rPr>
      </w:pPr>
      <w:bookmarkStart w:colFirst="0" w:colLast="0" w:name="_xlbl8o1f2q9q" w:id="4"/>
      <w:bookmarkEnd w:id="4"/>
      <w:r w:rsidDel="00000000" w:rsidR="00000000" w:rsidRPr="00000000">
        <w:rPr>
          <w:rFonts w:ascii="Arial" w:cs="Arial" w:eastAsia="Arial" w:hAnsi="Arial"/>
          <w:b w:val="0"/>
          <w:bCs w:val="0"/>
          <w:color w:val="000000"/>
          <w:sz w:val="26"/>
          <w:szCs w:val="26"/>
          <w:rtl w:val="0"/>
        </w:rPr>
        <w:t xml:space="preserve">Wider Development</w:t>
      </w:r>
    </w:p>
    <w:p w:rsidR="00000000" w:rsidDel="00000000" w:rsidP="00000000" w:rsidRDefault="00000000" w:rsidRPr="00000000" w14:paraId="0000004E">
      <w:pPr>
        <w:spacing w:after="240" w:before="240" w:lineRule="auto"/>
        <w:rPr/>
      </w:pPr>
      <w:r w:rsidDel="00000000" w:rsidR="00000000" w:rsidRPr="00000000">
        <w:rPr>
          <w:rtl w:val="0"/>
        </w:rPr>
        <w:t xml:space="preserve">SMSC, sport, recreation and creative opportunities develop confidence, resilience, teamwork, wellbeing and positive relationships. Learners are given opportunities to experience success across both academic and practical areas.</w:t>
      </w:r>
    </w:p>
    <w:p w:rsidR="00000000" w:rsidDel="00000000" w:rsidP="00000000" w:rsidRDefault="00000000" w:rsidRPr="00000000" w14:paraId="0000004F">
      <w:pPr>
        <w:pStyle w:val="Heading3"/>
        <w:keepNext w:val="0"/>
        <w:keepLines w:val="0"/>
        <w:spacing w:after="80" w:before="280" w:lineRule="auto"/>
        <w:rPr>
          <w:rFonts w:ascii="Arial" w:cs="Arial" w:eastAsia="Arial" w:hAnsi="Arial"/>
          <w:b w:val="0"/>
          <w:bCs w:val="0"/>
          <w:color w:val="000000"/>
          <w:sz w:val="26"/>
          <w:szCs w:val="26"/>
        </w:rPr>
      </w:pPr>
      <w:bookmarkStart w:colFirst="0" w:colLast="0" w:name="_zaxk95tg6pl3" w:id="5"/>
      <w:bookmarkEnd w:id="5"/>
      <w:r w:rsidDel="00000000" w:rsidR="00000000" w:rsidRPr="00000000">
        <w:rPr>
          <w:rFonts w:ascii="Arial" w:cs="Arial" w:eastAsia="Arial" w:hAnsi="Arial"/>
          <w:b w:val="0"/>
          <w:bCs w:val="0"/>
          <w:color w:val="000000"/>
          <w:sz w:val="26"/>
          <w:szCs w:val="26"/>
          <w:rtl w:val="0"/>
        </w:rPr>
        <w:t xml:space="preserve">Qualifications and Progression</w:t>
      </w:r>
    </w:p>
    <w:p w:rsidR="00000000" w:rsidDel="00000000" w:rsidP="00000000" w:rsidRDefault="00000000" w:rsidRPr="00000000" w14:paraId="00000050">
      <w:pPr>
        <w:spacing w:after="240" w:before="240" w:lineRule="auto"/>
        <w:rPr/>
      </w:pPr>
      <w:r w:rsidDel="00000000" w:rsidR="00000000" w:rsidRPr="00000000">
        <w:rPr>
          <w:rtl w:val="0"/>
        </w:rPr>
        <w:t xml:space="preserve">Qualification pathways are matched to individual starting points, needs and aspirations. Learners work towards appropriate accreditation, including Functional Skills and BTEC qualifications, supporting clear progression to their next destination.</w:t>
      </w:r>
    </w:p>
    <w:p w:rsidR="00000000" w:rsidDel="00000000" w:rsidP="00000000" w:rsidRDefault="00000000" w:rsidRPr="00000000" w14:paraId="00000051">
      <w:pPr>
        <w:pStyle w:val="Heading3"/>
        <w:keepNext w:val="0"/>
        <w:keepLines w:val="0"/>
        <w:spacing w:after="80" w:before="280" w:lineRule="auto"/>
        <w:rPr>
          <w:rFonts w:ascii="Arial" w:cs="Arial" w:eastAsia="Arial" w:hAnsi="Arial"/>
          <w:b w:val="0"/>
          <w:bCs w:val="0"/>
          <w:color w:val="000000"/>
          <w:sz w:val="26"/>
          <w:szCs w:val="26"/>
        </w:rPr>
      </w:pPr>
      <w:bookmarkStart w:colFirst="0" w:colLast="0" w:name="_t1uqney5qxeo" w:id="6"/>
      <w:bookmarkEnd w:id="6"/>
      <w:r w:rsidDel="00000000" w:rsidR="00000000" w:rsidRPr="00000000">
        <w:rPr>
          <w:rFonts w:ascii="Arial" w:cs="Arial" w:eastAsia="Arial" w:hAnsi="Arial"/>
          <w:b w:val="0"/>
          <w:bCs w:val="0"/>
          <w:color w:val="000000"/>
          <w:sz w:val="26"/>
          <w:szCs w:val="26"/>
          <w:rtl w:val="0"/>
        </w:rPr>
        <w:t xml:space="preserve">Organisation of Curriculum Time</w:t>
      </w:r>
    </w:p>
    <w:p w:rsidR="00000000" w:rsidDel="00000000" w:rsidP="00000000" w:rsidRDefault="00000000" w:rsidRPr="00000000" w14:paraId="00000052">
      <w:pPr>
        <w:spacing w:after="240" w:before="240" w:lineRule="auto"/>
        <w:rPr/>
      </w:pPr>
      <w:r w:rsidDel="00000000" w:rsidR="00000000" w:rsidRPr="00000000">
        <w:rPr>
          <w:rtl w:val="0"/>
        </w:rPr>
        <w:t xml:space="preserve">The timetable provides structure, consistency and clear routines, balancing academic, vocational, practical and personal development. English and mathematics receive regular protected time, while teaching is adapted through pace, resources and level of challenge to ensure learners can access learning and make progress.</w:t>
      </w:r>
    </w:p>
    <w:p w:rsidR="00000000" w:rsidDel="00000000" w:rsidP="00000000" w:rsidRDefault="00000000" w:rsidRPr="00000000" w14:paraId="00000053">
      <w:pPr>
        <w:spacing w:after="240" w:before="240" w:lineRule="auto"/>
        <w:rPr/>
      </w:pPr>
      <w:r w:rsidDel="00000000" w:rsidR="00000000" w:rsidRPr="00000000">
        <w:rPr>
          <w:rtl w:val="0"/>
        </w:rPr>
        <w:t xml:space="preserve">Overall, the curriculum is designed to ensure learners make meaningful progress from their individual starting points, gain appropriate qualifications and develop the knowledge, skills, confidence and behaviours needed for successful next steps.</w:t>
      </w:r>
    </w:p>
    <w:p w:rsidR="00000000" w:rsidDel="00000000" w:rsidP="00000000" w:rsidRDefault="00000000" w:rsidRPr="00000000" w14:paraId="00000054">
      <w:pPr>
        <w:spacing w:after="240" w:before="240" w:lineRule="auto"/>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1"/>
        <w:rPr/>
      </w:pPr>
      <w:r w:rsidDel="00000000" w:rsidR="00000000" w:rsidRPr="00000000">
        <w:rPr>
          <w:rtl w:val="0"/>
        </w:rPr>
        <w:t xml:space="preserve">4. Rationale for Qualifications and Pathways</w:t>
      </w:r>
    </w:p>
    <w:p w:rsidR="00000000" w:rsidDel="00000000" w:rsidP="00000000" w:rsidRDefault="00000000" w:rsidRPr="00000000" w14:paraId="00000057">
      <w:pPr>
        <w:rPr/>
      </w:pPr>
      <w:r w:rsidDel="00000000" w:rsidR="00000000" w:rsidRPr="00000000">
        <w:rPr>
          <w:rtl w:val="0"/>
        </w:rPr>
        <w:t xml:space="preserve">Explain why the school has selected its particular qualifications, programmes and vocational pathways. Consider:</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learner starting points and aspirations;</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progression and destination requirements;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local employment and training opportunities;</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accessibility and appropriate challenge;</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staffing, specialist expertise, resources and facilities; and</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learner interests are considered without reducing curriculum ambition or entitlement.</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rtl w:val="0"/>
        </w:rPr>
      </w:r>
    </w:p>
    <w:p w:rsidR="00000000" w:rsidDel="00000000" w:rsidP="00000000" w:rsidRDefault="00000000" w:rsidRPr="00000000" w14:paraId="00000065">
      <w:pPr>
        <w:rPr>
          <w:b w:val="1"/>
          <w:bCs w:val="1"/>
        </w:rPr>
      </w:pPr>
      <w:r w:rsidDel="00000000" w:rsidR="00000000" w:rsidRPr="00000000">
        <w:rPr>
          <w:rtl w:val="0"/>
        </w:rPr>
      </w:r>
    </w:p>
    <w:p w:rsidR="00000000" w:rsidDel="00000000" w:rsidP="00000000" w:rsidRDefault="00000000" w:rsidRPr="00000000" w14:paraId="00000066">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67">
      <w:pPr>
        <w:pStyle w:val="Heading3"/>
        <w:keepNext w:val="0"/>
        <w:keepLines w:val="0"/>
        <w:spacing w:after="80" w:before="280" w:lineRule="auto"/>
        <w:rPr>
          <w:rFonts w:ascii="Arial" w:cs="Arial" w:eastAsia="Arial" w:hAnsi="Arial"/>
          <w:color w:val="000000"/>
          <w:sz w:val="26"/>
          <w:szCs w:val="26"/>
        </w:rPr>
      </w:pPr>
      <w:bookmarkStart w:colFirst="0" w:colLast="0" w:name="_kwlykfahkgeh" w:id="7"/>
      <w:bookmarkEnd w:id="7"/>
      <w:r w:rsidDel="00000000" w:rsidR="00000000" w:rsidRPr="00000000">
        <w:rPr>
          <w:rtl w:val="0"/>
        </w:rPr>
      </w:r>
    </w:p>
    <w:p w:rsidR="00000000" w:rsidDel="00000000" w:rsidP="00000000" w:rsidRDefault="00000000" w:rsidRPr="00000000" w14:paraId="00000068">
      <w:pPr>
        <w:spacing w:after="240" w:before="240" w:lineRule="auto"/>
        <w:rPr/>
      </w:pPr>
      <w:r w:rsidDel="00000000" w:rsidR="00000000" w:rsidRPr="00000000">
        <w:rPr>
          <w:rtl w:val="0"/>
        </w:rPr>
        <w:t xml:space="preserve">The school’s qualifications and vocational pathways reflect learners’ starting points, individual needs, aspirations and intended destinations. The curriculum maintains high expectations while providing accessible routes into further education, training, apprenticeships and employment.</w:t>
      </w:r>
    </w:p>
    <w:p w:rsidR="00000000" w:rsidDel="00000000" w:rsidP="00000000" w:rsidRDefault="00000000" w:rsidRPr="00000000" w14:paraId="00000069">
      <w:pPr>
        <w:spacing w:after="240" w:before="240" w:lineRule="auto"/>
        <w:rPr/>
      </w:pPr>
      <w:r w:rsidDel="00000000" w:rsidR="00000000" w:rsidRPr="00000000">
        <w:rPr>
          <w:rtl w:val="0"/>
        </w:rPr>
        <w:t xml:space="preserve">English and mathematics are prioritised, with learners working towards Functional Skills qualifications where appropriate. Teaching is informed by assessment and regular progress tracking to address gaps and provide appropriate challenge.</w:t>
      </w:r>
    </w:p>
    <w:p w:rsidR="00000000" w:rsidDel="00000000" w:rsidP="00000000" w:rsidRDefault="00000000" w:rsidRPr="00000000" w14:paraId="0000006A">
      <w:pPr>
        <w:spacing w:after="240" w:before="240" w:lineRule="auto"/>
        <w:rPr/>
      </w:pPr>
      <w:r w:rsidDel="00000000" w:rsidR="00000000" w:rsidRPr="00000000">
        <w:rPr>
          <w:rtl w:val="0"/>
        </w:rPr>
        <w:t xml:space="preserve">Vocational and practical learning, including sport, supports engagement while developing teamwork, communication, resilience, self-discipline and positive attitudes to learning.</w:t>
      </w:r>
    </w:p>
    <w:p w:rsidR="00000000" w:rsidDel="00000000" w:rsidP="00000000" w:rsidRDefault="00000000" w:rsidRPr="00000000" w14:paraId="0000006B">
      <w:pPr>
        <w:spacing w:after="240" w:before="240" w:lineRule="auto"/>
        <w:rPr/>
      </w:pPr>
      <w:r w:rsidDel="00000000" w:rsidR="00000000" w:rsidRPr="00000000">
        <w:rPr>
          <w:rtl w:val="0"/>
        </w:rPr>
        <w:t xml:space="preserve">Pathways are informed by local colleges, training providers and apprenticeship opportunities. Careers and progression discussions help learners understand the qualifications and skills required for their next steps.</w:t>
      </w:r>
    </w:p>
    <w:p w:rsidR="00000000" w:rsidDel="00000000" w:rsidP="00000000" w:rsidRDefault="00000000" w:rsidRPr="00000000" w14:paraId="0000006C">
      <w:pPr>
        <w:spacing w:after="240" w:before="240" w:lineRule="auto"/>
        <w:rPr/>
      </w:pPr>
      <w:r w:rsidDel="00000000" w:rsidR="00000000" w:rsidRPr="00000000">
        <w:rPr>
          <w:rtl w:val="0"/>
        </w:rPr>
        <w:t xml:space="preserve">Small-group teaching and targeted support enable staff to respond to individual barriers and adapt provision. Overall, qualifications and pathways are focused on meaningful achievement, successful progression and preparation for adult life.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1"/>
        <w:rPr/>
      </w:pPr>
      <w:r w:rsidDel="00000000" w:rsidR="00000000" w:rsidRPr="00000000">
        <w:rPr>
          <w:rtl w:val="0"/>
        </w:rPr>
        <w:t xml:space="preserve">5. English, Mathematics and Science</w:t>
      </w:r>
    </w:p>
    <w:p w:rsidR="00000000" w:rsidDel="00000000" w:rsidP="00000000" w:rsidRDefault="00000000" w:rsidRPr="00000000" w14:paraId="0000006F">
      <w:pPr>
        <w:rPr/>
      </w:pPr>
      <w:r w:rsidDel="00000000" w:rsidR="00000000" w:rsidRPr="00000000">
        <w:rPr>
          <w:rtl w:val="0"/>
        </w:rPr>
        <w:t xml:space="preserve">Explain the school's approach to the core curriculum, including:</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qualifications and accreditation;</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literacy and numeracy development across the curriculum;</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intervention where gaps are identified;</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practical and applied opportunities; and</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provision supports progression and preparation for adulthood.</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77">
      <w:pPr>
        <w:spacing w:after="240" w:before="240" w:lineRule="auto"/>
        <w:rPr/>
      </w:pPr>
      <w:r w:rsidDel="00000000" w:rsidR="00000000" w:rsidRPr="00000000">
        <w:rPr>
          <w:rtl w:val="0"/>
        </w:rPr>
        <w:t xml:space="preserve">The school’s core curriculum is designed to ensure that all learners achieve appropriate qualifications and develop the knowledge and skills needed for successful progression. BTEC and Functional Skills pathways provide accessible, recognised qualifications for learners who are not yet working at GCSE level. Literacy and numeracy are embedded across the curriculum, including vocational lessons, to strengthen essential skills. The Skills Forward platform is used to identify gaps in learning and inform targeted intervention through learner support. Practical and applied learning provides opportunities for learners to develop confidence, independence and employability skills. The curriculum supports progression into further education, training, apprenticeships and employment, while preparing learners for successful adult life.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pStyle w:val="Heading1"/>
        <w:rPr/>
      </w:pPr>
      <w:r w:rsidDel="00000000" w:rsidR="00000000" w:rsidRPr="00000000">
        <w:rPr>
          <w:rtl w:val="0"/>
        </w:rPr>
        <w:t xml:space="preserve">6. Reading, Literacy and Communication</w:t>
      </w:r>
    </w:p>
    <w:p w:rsidR="00000000" w:rsidDel="00000000" w:rsidP="00000000" w:rsidRDefault="00000000" w:rsidRPr="00000000" w14:paraId="0000007A">
      <w:pPr>
        <w:rPr/>
      </w:pPr>
      <w:r w:rsidDel="00000000" w:rsidR="00000000" w:rsidRPr="00000000">
        <w:rPr>
          <w:rtl w:val="0"/>
        </w:rPr>
        <w:t xml:space="preserve">Explain how the school:</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assesses reading ability and identifies need;</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provides targeted reading and literacy intervention;</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develops fluency, comprehension and communication;</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promotes reading across the curriculum and reading for pleasure;</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uses the Educ8 Group reading intervention programme, including That Reading Thing, where appropriate; and</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monitors the impact of intervention.</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83">
      <w:pPr>
        <w:spacing w:after="240" w:before="240" w:lineRule="auto"/>
        <w:rPr/>
      </w:pPr>
      <w:r w:rsidDel="00000000" w:rsidR="00000000" w:rsidRPr="00000000">
        <w:rPr>
          <w:rtl w:val="0"/>
        </w:rPr>
        <w:t xml:space="preserve">The school assesses learners’ reading ability through the Skills Forward platform, identifying individual strengths and gaps. Assessment information, alongside the Progress Tracker and Learner Journal, informs personalised development plans and targeted reading and literacy intervention.</w:t>
      </w:r>
    </w:p>
    <w:p w:rsidR="00000000" w:rsidDel="00000000" w:rsidP="00000000" w:rsidRDefault="00000000" w:rsidRPr="00000000" w14:paraId="00000084">
      <w:pPr>
        <w:spacing w:after="240" w:before="240" w:lineRule="auto"/>
        <w:rPr/>
      </w:pPr>
      <w:r w:rsidDel="00000000" w:rsidR="00000000" w:rsidRPr="00000000">
        <w:rPr>
          <w:rtl w:val="0"/>
        </w:rPr>
        <w:t xml:space="preserve">Fluency, comprehension and communication are developed through explicit teaching, regular formative and summative assessment, and consistent marking and feedback. Reading is promoted across the curriculum, with opportunities for reading for pleasure, including a dedicated reading corner in the social room.</w:t>
      </w:r>
    </w:p>
    <w:p w:rsidR="00000000" w:rsidDel="00000000" w:rsidP="00000000" w:rsidRDefault="00000000" w:rsidRPr="00000000" w14:paraId="00000085">
      <w:pPr>
        <w:spacing w:after="240" w:before="240" w:lineRule="auto"/>
        <w:rPr/>
      </w:pPr>
      <w:r w:rsidDel="00000000" w:rsidR="00000000" w:rsidRPr="00000000">
        <w:rPr>
          <w:rtl w:val="0"/>
        </w:rPr>
        <w:t xml:space="preserve">Where appropriate, the school uses the Educ8 Group reading intervention programme, including That Reading Thing, to provide targeted support. The impact of intervention is monitored through reassessment every 12 weeks, with progress recorded and used to inform next steps and further support.</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pStyle w:val="Heading1"/>
        <w:rPr/>
      </w:pPr>
      <w:r w:rsidDel="00000000" w:rsidR="00000000" w:rsidRPr="00000000">
        <w:rPr>
          <w:rtl w:val="0"/>
        </w:rPr>
        <w:t xml:space="preserve">7. Personal Development, PSHE and RSE</w:t>
      </w:r>
    </w:p>
    <w:p w:rsidR="00000000" w:rsidDel="00000000" w:rsidP="00000000" w:rsidRDefault="00000000" w:rsidRPr="00000000" w14:paraId="00000088">
      <w:pPr>
        <w:rPr/>
      </w:pPr>
      <w:r w:rsidDel="00000000" w:rsidR="00000000" w:rsidRPr="00000000">
        <w:rPr>
          <w:rtl w:val="0"/>
        </w:rPr>
        <w:t xml:space="preserve">Explain how Personal Development is planned and delivered, including:</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Relationships and Sex Education (RSE);</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physical health and mental wellbeing;</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consent, boundaries and respectful relationships;</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healthy and unhealthy relationships;</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online relationships, online safety and harmful online content;</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safeguarding risks, including exploitation and grooming;</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equality, diversity and protected characteristics;</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citizenship and British Values;</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careers education; and</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preparation for adulthood.</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Provision should be age-appropriate, developmentally appropriate, inclusive and responsive to learner need. The school's separate RSE Policy remains the controlling policy for statutory RSE arrangements.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b w:val="1"/>
          <w:bCs w:val="1"/>
        </w:rPr>
      </w:pPr>
      <w:r w:rsidDel="00000000" w:rsidR="00000000" w:rsidRPr="00000000">
        <w:rPr>
          <w:rtl w:val="0"/>
        </w:rPr>
      </w:r>
    </w:p>
    <w:p w:rsidR="00000000" w:rsidDel="00000000" w:rsidP="00000000" w:rsidRDefault="00000000" w:rsidRPr="00000000" w14:paraId="00000097">
      <w:pPr>
        <w:rPr>
          <w:rFonts w:ascii="Arial" w:cs="Arial" w:eastAsia="Arial" w:hAnsi="Arial"/>
          <w:color w:val="000000"/>
          <w:sz w:val="26"/>
          <w:szCs w:val="26"/>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98">
      <w:pPr>
        <w:spacing w:after="240" w:before="240" w:lineRule="auto"/>
        <w:rPr/>
      </w:pPr>
      <w:r w:rsidDel="00000000" w:rsidR="00000000" w:rsidRPr="00000000">
        <w:rPr>
          <w:rtl w:val="0"/>
        </w:rPr>
        <w:t xml:space="preserve">Personal Development is planned through a structured, age- and developmentally appropriate programme, adapted to learner need and safeguarding risks. It equips learners with the knowledge, skills and behaviours needed to stay safe, make positive choices and prepare for adulthood.</w:t>
      </w:r>
    </w:p>
    <w:p w:rsidR="00000000" w:rsidDel="00000000" w:rsidP="00000000" w:rsidRDefault="00000000" w:rsidRPr="00000000" w14:paraId="00000099">
      <w:pPr>
        <w:spacing w:after="240" w:before="240" w:lineRule="auto"/>
        <w:rPr/>
      </w:pPr>
      <w:r w:rsidDel="00000000" w:rsidR="00000000" w:rsidRPr="00000000">
        <w:rPr>
          <w:rtl w:val="0"/>
        </w:rPr>
        <w:t xml:space="preserve">Provision covers RSE, consent, boundaries, respectful and healthy relationships, online safety, harmful content, exploitation and grooming. Physical health and mental wellbeing are promoted through PE, PSHE and wider curriculum opportunities.</w:t>
      </w:r>
    </w:p>
    <w:p w:rsidR="00000000" w:rsidDel="00000000" w:rsidP="00000000" w:rsidRDefault="00000000" w:rsidRPr="00000000" w14:paraId="0000009A">
      <w:pPr>
        <w:spacing w:after="240" w:before="240" w:lineRule="auto"/>
        <w:rPr/>
      </w:pPr>
      <w:r w:rsidDel="00000000" w:rsidR="00000000" w:rsidRPr="00000000">
        <w:rPr>
          <w:rtl w:val="0"/>
        </w:rPr>
        <w:t xml:space="preserve">Learners develop understanding of equality, diversity, protected characteristics, citizenship and British Values, including respect, tolerance, democracy, the rule of law and individual liberty.</w:t>
      </w:r>
    </w:p>
    <w:p w:rsidR="00000000" w:rsidDel="00000000" w:rsidP="00000000" w:rsidRDefault="00000000" w:rsidRPr="00000000" w14:paraId="0000009B">
      <w:pPr>
        <w:spacing w:after="240" w:before="240" w:lineRule="auto"/>
        <w:rPr/>
      </w:pPr>
      <w:r w:rsidDel="00000000" w:rsidR="00000000" w:rsidRPr="00000000">
        <w:rPr>
          <w:rtl w:val="0"/>
        </w:rPr>
        <w:t xml:space="preserve">Careers education supports informed decisions about further education, training and employment, while preparation for adulthood develops independence, resilience, communication, employability and practical life skills.</w:t>
      </w:r>
    </w:p>
    <w:p w:rsidR="00000000" w:rsidDel="00000000" w:rsidP="00000000" w:rsidRDefault="00000000" w:rsidRPr="00000000" w14:paraId="0000009C">
      <w:pPr>
        <w:spacing w:after="240" w:before="240" w:lineRule="auto"/>
        <w:rPr/>
      </w:pPr>
      <w:r w:rsidDel="00000000" w:rsidR="00000000" w:rsidRPr="00000000">
        <w:rPr>
          <w:rtl w:val="0"/>
        </w:rPr>
        <w:t xml:space="preserve">Provision is inclusive, responsive and regularly adapted to reflect individual learner needs. Statutory RSE arrangements are governed by the school’s separate RSE Policy.</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pStyle w:val="Heading1"/>
        <w:rPr/>
      </w:pPr>
      <w:r w:rsidDel="00000000" w:rsidR="00000000" w:rsidRPr="00000000">
        <w:rPr>
          <w:rtl w:val="0"/>
        </w:rPr>
        <w:t xml:space="preserve">8. Safeguarding Through the Curriculum</w:t>
      </w:r>
    </w:p>
    <w:p w:rsidR="00000000" w:rsidDel="00000000" w:rsidP="00000000" w:rsidRDefault="00000000" w:rsidRPr="00000000" w14:paraId="0000009F">
      <w:pPr>
        <w:rPr/>
      </w:pPr>
      <w:r w:rsidDel="00000000" w:rsidR="00000000" w:rsidRPr="00000000">
        <w:rPr>
          <w:rtl w:val="0"/>
        </w:rPr>
        <w:t xml:space="preserve">Explain how the curriculum supports learners to:</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recognise risk and harmful behaviour;</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understand healthy and unhealthy relationships;</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understand online and offline safeguarding risks;</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know how and where to seek help;</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develop confidence to report concerns; and</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keep themselves and others safe.</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Include how staff respond where curriculum content prompts a safeguarding disclosure or concern.</w:t>
      </w:r>
    </w:p>
    <w:p w:rsidR="00000000" w:rsidDel="00000000" w:rsidP="00000000" w:rsidRDefault="00000000" w:rsidRPr="00000000" w14:paraId="000000A7">
      <w:pPr>
        <w:rPr>
          <w:rFonts w:ascii="Arial" w:cs="Arial" w:eastAsia="Arial" w:hAnsi="Arial"/>
          <w:color w:val="000000"/>
          <w:sz w:val="26"/>
          <w:szCs w:val="26"/>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A8">
      <w:pPr>
        <w:spacing w:after="240" w:before="240" w:lineRule="auto"/>
        <w:rPr/>
      </w:pPr>
      <w:r w:rsidDel="00000000" w:rsidR="00000000" w:rsidRPr="00000000">
        <w:rPr>
          <w:rtl w:val="0"/>
        </w:rPr>
        <w:t xml:space="preserve">Safeguarding is embedded across the curriculum, with PSHE providing structured opportunities for learners to understand risk, harmful behaviour, healthy and unhealthy relationships, consent, boundaries and personal safety. Online and offline safeguarding risks are reinforced through induction, the induction booklet and learner journals.</w:t>
      </w:r>
    </w:p>
    <w:p w:rsidR="00000000" w:rsidDel="00000000" w:rsidP="00000000" w:rsidRDefault="00000000" w:rsidRPr="00000000" w14:paraId="000000A9">
      <w:pPr>
        <w:spacing w:after="240" w:before="240" w:lineRule="auto"/>
        <w:rPr/>
      </w:pPr>
      <w:r w:rsidDel="00000000" w:rsidR="00000000" w:rsidRPr="00000000">
        <w:rPr>
          <w:rtl w:val="0"/>
        </w:rPr>
        <w:t xml:space="preserve">Learners are explicitly taught how and where to seek help and are encouraged to develop the confidence to report concerns about themselves or others. Staff promote safe decision-making, respectful behaviour and an understanding of how learners can keep themselves and others safe.</w:t>
      </w:r>
    </w:p>
    <w:p w:rsidR="00000000" w:rsidDel="00000000" w:rsidP="00000000" w:rsidRDefault="00000000" w:rsidRPr="00000000" w14:paraId="000000AA">
      <w:pPr>
        <w:spacing w:after="240" w:before="240" w:lineRule="auto"/>
        <w:rPr/>
      </w:pPr>
      <w:r w:rsidDel="00000000" w:rsidR="00000000" w:rsidRPr="00000000">
        <w:rPr>
          <w:rtl w:val="0"/>
        </w:rPr>
        <w:t xml:space="preserve">Where curriculum discussions result in a safeguarding disclosure or concern, staff follow the school’s safeguarding procedures immediately. Concerns are recorded and reported to the designated safeguarding lead (DSL), who takes appropriate action in line with safeguarding policy and statutory requirements. Staff do not investigate disclosures themselves and prioritise the learner’s immediate safety and wellbeing.</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pStyle w:val="Heading1"/>
        <w:rPr/>
      </w:pPr>
      <w:r w:rsidDel="00000000" w:rsidR="00000000" w:rsidRPr="00000000">
        <w:rPr>
          <w:rtl w:val="0"/>
        </w:rPr>
        <w:t xml:space="preserve">9. SEND, Inclusion and Adaptive Teaching</w:t>
      </w:r>
    </w:p>
    <w:p w:rsidR="00000000" w:rsidDel="00000000" w:rsidP="00000000" w:rsidRDefault="00000000" w:rsidRPr="00000000" w14:paraId="000000AD">
      <w:pPr>
        <w:rPr/>
      </w:pPr>
      <w:r w:rsidDel="00000000" w:rsidR="00000000" w:rsidRPr="00000000">
        <w:rPr>
          <w:rtl w:val="0"/>
        </w:rPr>
        <w:t xml:space="preserve">Explain how the curriculum remains ambitious and accessible for learners with SEND and additional needs. Include:</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adaptive teaching;</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reasonable adjustments;</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consideration of EHCP outcomes and identified needs;</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targeted intervention and specialist support;</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removal of barriers to participation; and</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adaptations support access without unnecessarily narrowing curriculum entitlement.</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B6">
      <w:pPr>
        <w:spacing w:after="240" w:before="240" w:lineRule="auto"/>
        <w:rPr/>
      </w:pPr>
      <w:r w:rsidDel="00000000" w:rsidR="00000000" w:rsidRPr="00000000">
        <w:rPr>
          <w:rtl w:val="0"/>
        </w:rPr>
        <w:t xml:space="preserve">The curriculum remains ambitious and accessible for learners with SEND and additional needs through adaptive teaching, reasonable adjustments and individual support plans. EHCP outcomes, identified needs and learner strengths are used to inform planning and remove barriers to participation. Staff use learners’ interests and preferred approaches to increase engagement, confidence and access to learning.</w:t>
      </w:r>
    </w:p>
    <w:p w:rsidR="00000000" w:rsidDel="00000000" w:rsidP="00000000" w:rsidRDefault="00000000" w:rsidRPr="00000000" w14:paraId="000000B7">
      <w:pPr>
        <w:spacing w:after="240" w:before="240" w:lineRule="auto"/>
        <w:rPr/>
      </w:pPr>
      <w:r w:rsidDel="00000000" w:rsidR="00000000" w:rsidRPr="00000000">
        <w:rPr>
          <w:rtl w:val="0"/>
        </w:rPr>
        <w:t xml:space="preserve">Targeted intervention and specialist support are provided where additional needs are identified, with provision reviewed regularly to ensure it remains appropriate and effective. Adaptations are designed to enable learners to access the same ambitious curriculum entitlement wherever possible, rather than unnecessarily narrowing their learning or limiting future progression.</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pStyle w:val="Heading1"/>
        <w:rPr/>
      </w:pPr>
      <w:r w:rsidDel="00000000" w:rsidR="00000000" w:rsidRPr="00000000">
        <w:rPr>
          <w:rtl w:val="0"/>
        </w:rPr>
        <w:t xml:space="preserve">10. Equality, Diversity and Anti-Discriminatory Curriculum</w:t>
      </w:r>
    </w:p>
    <w:p w:rsidR="00000000" w:rsidDel="00000000" w:rsidP="00000000" w:rsidRDefault="00000000" w:rsidRPr="00000000" w14:paraId="000000BA">
      <w:pPr>
        <w:rPr/>
      </w:pPr>
      <w:r w:rsidDel="00000000" w:rsidR="00000000" w:rsidRPr="00000000">
        <w:rPr>
          <w:rtl w:val="0"/>
        </w:rPr>
        <w:t xml:space="preserve">Explain how the curriculum promotes an inclusive and anti-discriminatory culture and develops understanding and respect for difference and protected characteristics. Include how racism, faith-targeted abuse, prejudice, discrimination and harmful attitudes are recognised and challenged through curriculum and wider school practice.</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BD">
      <w:pPr>
        <w:spacing w:after="240" w:before="240" w:lineRule="auto"/>
        <w:rPr/>
      </w:pPr>
      <w:r w:rsidDel="00000000" w:rsidR="00000000" w:rsidRPr="00000000">
        <w:rPr>
          <w:rtl w:val="0"/>
        </w:rPr>
        <w:t xml:space="preserve">The curriculum actively promotes equality, inclusion and respect for difference. Through PSHE, assemblies, induction, and focused enrichment days, learners develop their understanding of protected characteristics, diversity and the impact of prejudice and discrimination. Specific themes, including racism, faith-targeted abuse and LGBTQ+ inclusion, are addressed through age-appropriate learning and discussion.</w:t>
      </w:r>
    </w:p>
    <w:p w:rsidR="00000000" w:rsidDel="00000000" w:rsidP="00000000" w:rsidRDefault="00000000" w:rsidRPr="00000000" w14:paraId="000000BE">
      <w:pPr>
        <w:spacing w:after="240" w:before="240" w:lineRule="auto"/>
        <w:rPr/>
      </w:pPr>
      <w:r w:rsidDel="00000000" w:rsidR="00000000" w:rsidRPr="00000000">
        <w:rPr>
          <w:rtl w:val="0"/>
        </w:rPr>
        <w:t xml:space="preserve">Expectations for respectful behaviour and language are established from induction and reinforced consistently across the school. Staff challenge discriminatory language, prejudice and harmful attitudes promptly and use these incidents as opportunities to reinforce positive values. This supports learners to recognise discrimination, respect difference and contribute to a safe, inclusive and respectful school community.</w:t>
      </w:r>
    </w:p>
    <w:p w:rsidR="00000000" w:rsidDel="00000000" w:rsidP="00000000" w:rsidRDefault="00000000" w:rsidRPr="00000000" w14:paraId="000000BF">
      <w:pPr>
        <w:spacing w:after="240" w:before="240" w:lineRule="auto"/>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pStyle w:val="Heading1"/>
        <w:rPr/>
      </w:pPr>
      <w:r w:rsidDel="00000000" w:rsidR="00000000" w:rsidRPr="00000000">
        <w:rPr>
          <w:rtl w:val="0"/>
        </w:rPr>
        <w:t xml:space="preserve">11. Online Safety and Emerging Technologies</w:t>
      </w:r>
    </w:p>
    <w:p w:rsidR="00000000" w:rsidDel="00000000" w:rsidP="00000000" w:rsidRDefault="00000000" w:rsidRPr="00000000" w14:paraId="000000C3">
      <w:pPr>
        <w:rPr/>
      </w:pPr>
      <w:r w:rsidDel="00000000" w:rsidR="00000000" w:rsidRPr="00000000">
        <w:rPr>
          <w:rtl w:val="0"/>
        </w:rPr>
        <w:t xml:space="preserve">Explain how learners are taught, in an age-appropriate way, about:</w:t>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safe and responsible use of technology;</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online relationships and consent;</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social media, cyberbullying and online harassment;</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privacy, personal information and digital footprints;</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grooming, exploitation and coercion online;</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harmful or inappropriate content;</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misinformation, disinformation and online influence;</w:t>
      </w: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image sharing;</w:t>
      </w: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artificial intelligence and emerging technologies, where relevant; and</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to seek help.</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D0">
      <w:pPr>
        <w:spacing w:after="240" w:before="240" w:lineRule="auto"/>
        <w:rPr/>
      </w:pPr>
      <w:r w:rsidDel="00000000" w:rsidR="00000000" w:rsidRPr="00000000">
        <w:rPr>
          <w:rtl w:val="0"/>
        </w:rPr>
        <w:t xml:space="preserve">Learners are taught age-appropriately about online safety and responsible technology use through induction, PSHE and, where appropriate, English lessons. This includes online relationships and consent, social media, cyberbullying, harassment, privacy, personal information, digital footprints, image sharing, grooming, exploitation, coercion and harmful content.</w:t>
      </w:r>
    </w:p>
    <w:p w:rsidR="00000000" w:rsidDel="00000000" w:rsidP="00000000" w:rsidRDefault="00000000" w:rsidRPr="00000000" w14:paraId="000000D1">
      <w:pPr>
        <w:spacing w:after="240" w:before="240" w:lineRule="auto"/>
        <w:rPr/>
      </w:pPr>
      <w:r w:rsidDel="00000000" w:rsidR="00000000" w:rsidRPr="00000000">
        <w:rPr>
          <w:rtl w:val="0"/>
        </w:rPr>
        <w:t xml:space="preserve">Learners develop critical awareness of misinformation, disinformation, online influence and emerging technologies, including AI, where relevant. Expectations for safe and responsible online behaviour are established at induction and reinforced through the curriculum. Learners are taught to recognise risk, make safe choices and seek help promptly. Clear routes for support are reinforced, including speaking to a trusted member of staff, their tutor or safeguarding lead, reporting concerns through school procedures, and accessing appropriate external support where required.</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pStyle w:val="Heading1"/>
        <w:rPr/>
      </w:pPr>
      <w:r w:rsidDel="00000000" w:rsidR="00000000" w:rsidRPr="00000000">
        <w:rPr>
          <w:rtl w:val="0"/>
        </w:rPr>
        <w:t xml:space="preserve">12. Careers and Preparation for Adulthood</w:t>
      </w:r>
    </w:p>
    <w:p w:rsidR="00000000" w:rsidDel="00000000" w:rsidP="00000000" w:rsidRDefault="00000000" w:rsidRPr="00000000" w14:paraId="000000DC">
      <w:pPr>
        <w:rPr/>
      </w:pPr>
      <w:r w:rsidDel="00000000" w:rsidR="00000000" w:rsidRPr="00000000">
        <w:rPr>
          <w:rtl w:val="0"/>
        </w:rPr>
        <w:t xml:space="preserve">Explain how the curriculum supports:</w:t>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careers education, information, advice and guidance;</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encounters with employers and providers;</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work-related learning and work experience, where applicable;</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employability skills;</w:t>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independence and life skills;</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informed choices about next steps; and</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transition to further education, employment, training, apprenticeships or other positive destinations.</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E6">
      <w:pPr>
        <w:spacing w:after="240" w:before="240" w:lineRule="auto"/>
        <w:rPr/>
      </w:pPr>
      <w:r w:rsidDel="00000000" w:rsidR="00000000" w:rsidRPr="00000000">
        <w:rPr>
          <w:rtl w:val="0"/>
        </w:rPr>
        <w:t xml:space="preserve">The curriculum supports learners to make informed choices and progress to positive destinations through PSHE, OWLS careers provision, skills assessments, BTEC vocational learning and individual A2 Progression Plans. Learners receive careers education, information, advice and guidance linked to their strengths, interests and aspirations.</w:t>
      </w:r>
    </w:p>
    <w:p w:rsidR="00000000" w:rsidDel="00000000" w:rsidP="00000000" w:rsidRDefault="00000000" w:rsidRPr="00000000" w14:paraId="000000E7">
      <w:pPr>
        <w:spacing w:after="240" w:before="240" w:lineRule="auto"/>
        <w:rPr/>
      </w:pPr>
      <w:r w:rsidDel="00000000" w:rsidR="00000000" w:rsidRPr="00000000">
        <w:rPr>
          <w:rtl w:val="0"/>
        </w:rPr>
        <w:t xml:space="preserve">Learners develop employability, independence and life skills through vocational learning, skills-based activities and opportunities to understand the workplace. Where appropriate, learners access employer and provider encounters and work-related learning. Progression planning identifies appropriate next steps into further education, employment, training or apprenticeships, with transition support tailored to individual needs and destinations.</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pStyle w:val="Heading1"/>
        <w:rPr/>
      </w:pPr>
      <w:r w:rsidDel="00000000" w:rsidR="00000000" w:rsidRPr="00000000">
        <w:rPr>
          <w:rtl w:val="0"/>
        </w:rPr>
        <w:t xml:space="preserve">13. Enrichment, SMSC and Wider Experiences</w:t>
      </w:r>
    </w:p>
    <w:p w:rsidR="00000000" w:rsidDel="00000000" w:rsidP="00000000" w:rsidRDefault="00000000" w:rsidRPr="00000000" w14:paraId="000000EA">
      <w:pPr>
        <w:rPr/>
      </w:pPr>
      <w:r w:rsidDel="00000000" w:rsidR="00000000" w:rsidRPr="00000000">
        <w:rPr>
          <w:rtl w:val="0"/>
        </w:rPr>
        <w:t xml:space="preserve">Describe the school's enrichment offer and how it contributes to:</w:t>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spiritual, moral, social and cultural development;</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British Values;</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cultural capital;</w:t>
      </w: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community participation;</w:t>
      </w: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personal development;</w:t>
      </w: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careers and employability; and</w:t>
      </w: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wider experiences beyond the taught curriculum.</w:t>
      </w: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0F4">
      <w:pPr>
        <w:spacing w:after="240" w:before="240" w:lineRule="auto"/>
        <w:rPr/>
      </w:pPr>
      <w:r w:rsidDel="00000000" w:rsidR="00000000" w:rsidRPr="00000000">
        <w:rPr>
          <w:rtl w:val="0"/>
        </w:rPr>
        <w:t xml:space="preserve">The school’s enrichment offer complements the taught curriculum and contributes to learners’ wider personal development, including spiritual, moral, social and cultural development. British Values are explicitly reinforced and discussed through lessons, with opportunities for learners to reflect on democracy, respect, tolerance, individual liberty and the rule of law.</w:t>
      </w:r>
    </w:p>
    <w:p w:rsidR="00000000" w:rsidDel="00000000" w:rsidP="00000000" w:rsidRDefault="00000000" w:rsidRPr="00000000" w14:paraId="000000F5">
      <w:pPr>
        <w:spacing w:after="240" w:before="240" w:lineRule="auto"/>
        <w:rPr/>
      </w:pPr>
      <w:r w:rsidDel="00000000" w:rsidR="00000000" w:rsidRPr="00000000">
        <w:rPr>
          <w:rtl w:val="0"/>
        </w:rPr>
        <w:t xml:space="preserve">Learners develop cultural capital through exposure to wider experiences, external speakers and engagement with organisations beyond school. Community participation is encouraged through a strong learner voice approach, including ‘You Said, We Did’, ensuring learners influence aspects of school life. External companies provide opportunities to broaden learners’ understanding of careers, employment and the wider world. The enrichment offer builds confidence, independence, communication and employability skills beyond the taught curriculum.</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pStyle w:val="Heading1"/>
        <w:rPr/>
      </w:pPr>
      <w:r w:rsidDel="00000000" w:rsidR="00000000" w:rsidRPr="00000000">
        <w:rPr>
          <w:rtl w:val="0"/>
        </w:rPr>
        <w:t xml:space="preserve">14. Sequencing, Progression and Addressing Gaps</w:t>
      </w:r>
    </w:p>
    <w:p w:rsidR="00000000" w:rsidDel="00000000" w:rsidP="00000000" w:rsidRDefault="00000000" w:rsidRPr="00000000" w14:paraId="000000F8">
      <w:pPr>
        <w:rPr/>
      </w:pPr>
      <w:r w:rsidDel="00000000" w:rsidR="00000000" w:rsidRPr="00000000">
        <w:rPr>
          <w:rtl w:val="0"/>
        </w:rPr>
        <w:t xml:space="preserve">Explain how curriculum knowledge and skills are sequenced over time. Include:</w:t>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progression from learner starting points;</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curriculum maps and long-term planning;</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gaps in learning are identified and addressed;</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learning builds towards qualifications and next steps; and</w:t>
      </w: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the school avoids fragmented or disconnected learning.</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100">
      <w:pPr>
        <w:spacing w:after="240" w:before="240" w:lineRule="auto"/>
        <w:rPr/>
      </w:pPr>
      <w:r w:rsidDel="00000000" w:rsidR="00000000" w:rsidRPr="00000000">
        <w:rPr>
          <w:rtl w:val="0"/>
        </w:rPr>
        <w:t xml:space="preserve">Curriculum planning is informed by robust assessment of learners’ starting points, including Skills Forward assessments, ipsative assessment and Boxall Profiles. These assessments provide evidence of learners’ attainment, strengths, barriers and areas requiring further investigation. Patterns in assessment outcomes, alongside staff observations and information from EHCPs and previous settings, help identify where a learner may require additional assessment, support or reasonable adjustment.</w:t>
      </w:r>
    </w:p>
    <w:p w:rsidR="00000000" w:rsidDel="00000000" w:rsidP="00000000" w:rsidRDefault="00000000" w:rsidRPr="00000000" w14:paraId="00000101">
      <w:pPr>
        <w:spacing w:after="240" w:before="240" w:lineRule="auto"/>
        <w:rPr/>
      </w:pPr>
      <w:r w:rsidDel="00000000" w:rsidR="00000000" w:rsidRPr="00000000">
        <w:rPr>
          <w:rtl w:val="0"/>
        </w:rPr>
        <w:t xml:space="preserve">Skills Forward provides a detailed breakdown of skills and highlights significant gaps or areas of difficulty, enabling staff to identify appropriate interventions and, where necessary, consider whether further specialist assessment may be appropriate.</w:t>
      </w:r>
    </w:p>
    <w:p w:rsidR="00000000" w:rsidDel="00000000" w:rsidP="00000000" w:rsidRDefault="00000000" w:rsidRPr="00000000" w14:paraId="00000102">
      <w:pPr>
        <w:spacing w:after="240" w:before="240" w:lineRule="auto"/>
        <w:rPr/>
      </w:pPr>
      <w:r w:rsidDel="00000000" w:rsidR="00000000" w:rsidRPr="00000000">
        <w:rPr>
          <w:rtl w:val="0"/>
        </w:rPr>
        <w:t xml:space="preserve">Curriculum maps and long-term plans provide a clear sequence of knowledge and skills, ensuring learning builds progressively towards qualifications and individual progression pathways.</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pStyle w:val="Heading1"/>
        <w:rPr/>
      </w:pPr>
      <w:r w:rsidDel="00000000" w:rsidR="00000000" w:rsidRPr="00000000">
        <w:rPr>
          <w:rtl w:val="0"/>
        </w:rPr>
        <w:t xml:space="preserve">15. Attendance, Re-engagement and Personalised Pathways</w:t>
      </w:r>
    </w:p>
    <w:p w:rsidR="00000000" w:rsidDel="00000000" w:rsidP="00000000" w:rsidRDefault="00000000" w:rsidRPr="00000000" w14:paraId="0000010D">
      <w:pPr>
        <w:rPr/>
      </w:pPr>
      <w:r w:rsidDel="00000000" w:rsidR="00000000" w:rsidRPr="00000000">
        <w:rPr>
          <w:rtl w:val="0"/>
        </w:rPr>
        <w:t xml:space="preserve">Explain how curriculum design supports attendance, engagement and successful re-engagement with education. Include:</w:t>
      </w:r>
    </w:p>
    <w:p w:rsidR="00000000" w:rsidDel="00000000" w:rsidP="00000000" w:rsidRDefault="00000000" w:rsidRPr="00000000" w14:paraId="000001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personalised pathways;</w:t>
      </w: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practical and vocational approaches;</w:t>
      </w:r>
      <w:r w:rsidDel="00000000" w:rsidR="00000000" w:rsidRPr="00000000">
        <w:rPr>
          <w:rtl w:val="0"/>
        </w:rPr>
      </w:r>
    </w:p>
    <w:p w:rsidR="00000000" w:rsidDel="00000000" w:rsidP="00000000" w:rsidRDefault="00000000" w:rsidRPr="00000000" w14:paraId="000001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response to disrupted education;</w:t>
      </w:r>
      <w:r w:rsidDel="00000000" w:rsidR="00000000" w:rsidRPr="00000000">
        <w:rPr>
          <w:rtl w:val="0"/>
        </w:rPr>
      </w:r>
    </w:p>
    <w:p w:rsidR="00000000" w:rsidDel="00000000" w:rsidP="00000000" w:rsidRDefault="00000000" w:rsidRPr="00000000" w14:paraId="000001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collaboration with parents/carers and external agencies; and</w:t>
      </w: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the school reviews whether curriculum design or delivery is creating barriers to participation.</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115">
      <w:pPr>
        <w:spacing w:after="240" w:before="240" w:lineRule="auto"/>
        <w:rPr/>
      </w:pPr>
      <w:r w:rsidDel="00000000" w:rsidR="00000000" w:rsidRPr="00000000">
        <w:rPr>
          <w:rtl w:val="0"/>
        </w:rPr>
        <w:t xml:space="preserve">Curriculum design supports attendance, engagement and successful re-engagement through personalised pathways that reflect learners’ starting points, interests, needs and aspirations. Practical and vocational opportunities, including the school salon, pool tables, darts and weights, provide motivating contexts for developing confidence, social skills, independence and employability.</w:t>
      </w:r>
    </w:p>
    <w:p w:rsidR="00000000" w:rsidDel="00000000" w:rsidP="00000000" w:rsidRDefault="00000000" w:rsidRPr="00000000" w14:paraId="00000116">
      <w:pPr>
        <w:spacing w:after="240" w:before="240" w:lineRule="auto"/>
        <w:rPr/>
      </w:pPr>
      <w:r w:rsidDel="00000000" w:rsidR="00000000" w:rsidRPr="00000000">
        <w:rPr>
          <w:rtl w:val="0"/>
        </w:rPr>
        <w:t xml:space="preserve">Learners with disrupted education are supported through smaller teaching groups and increased adult support, enabling staff to build positive relationships and remove barriers to participation. The school works with parents, carers and external agencies to ensure provision is responsive to individual needs.</w:t>
      </w:r>
    </w:p>
    <w:p w:rsidR="00000000" w:rsidDel="00000000" w:rsidP="00000000" w:rsidRDefault="00000000" w:rsidRPr="00000000" w14:paraId="00000117">
      <w:pPr>
        <w:spacing w:after="240" w:before="240" w:lineRule="auto"/>
        <w:rPr/>
      </w:pPr>
      <w:r w:rsidDel="00000000" w:rsidR="00000000" w:rsidRPr="00000000">
        <w:rPr>
          <w:rtl w:val="0"/>
        </w:rPr>
        <w:t xml:space="preserve">The impact of curriculum design is regularly reviewed through learner review questionnaires, parent questionnaires and learner voice gathered during form time. This feedback is used to identify barriers, adapt provision and strengthen engagement and attendance.</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pStyle w:val="Heading1"/>
        <w:rPr/>
      </w:pPr>
      <w:r w:rsidDel="00000000" w:rsidR="00000000" w:rsidRPr="00000000">
        <w:rPr>
          <w:rtl w:val="0"/>
        </w:rPr>
        <w:t xml:space="preserve">16. Learner Voice and Aspirations</w:t>
      </w:r>
    </w:p>
    <w:p w:rsidR="00000000" w:rsidDel="00000000" w:rsidP="00000000" w:rsidRDefault="00000000" w:rsidRPr="00000000" w14:paraId="0000011A">
      <w:pPr>
        <w:rPr/>
      </w:pPr>
      <w:r w:rsidDel="00000000" w:rsidR="00000000" w:rsidRPr="00000000">
        <w:rPr>
          <w:rtl w:val="0"/>
        </w:rPr>
        <w:t xml:space="preserve">Explain how learner voice, aspirations, lived experience and feedback inform curriculum review and development while maintaining appropriate ambition, breadth and entitlement.</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11D">
      <w:pPr>
        <w:spacing w:after="240" w:before="240" w:lineRule="auto"/>
        <w:rPr/>
      </w:pPr>
      <w:r w:rsidDel="00000000" w:rsidR="00000000" w:rsidRPr="00000000">
        <w:rPr>
          <w:rtl w:val="0"/>
        </w:rPr>
        <w:t xml:space="preserve">Learner voice is integral to curriculum review and development. Learners share their views through ‘You Said, We Did’, form time, PSHE and OWLS careers activities, ensuring their lived experiences, interests and aspirations inform provision. Learners also have opportunities to engage with external agencies, including the council, to develop their understanding of careers and future pathways.</w:t>
      </w:r>
    </w:p>
    <w:p w:rsidR="00000000" w:rsidDel="00000000" w:rsidP="00000000" w:rsidRDefault="00000000" w:rsidRPr="00000000" w14:paraId="0000011E">
      <w:pPr>
        <w:spacing w:after="240" w:before="240" w:lineRule="auto"/>
        <w:rPr/>
      </w:pPr>
      <w:r w:rsidDel="00000000" w:rsidR="00000000" w:rsidRPr="00000000">
        <w:rPr>
          <w:rtl w:val="0"/>
        </w:rPr>
        <w:t xml:space="preserve">Feedback is used to identify barriers, shape enrichment and careers provision, and inform individual progression planning. Staff balance learner preferences with appropriate ambition, ensuring that learner voice informs curriculum development while maintaining a broad, balanced curriculum and high expectations for all learners.</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pStyle w:val="Heading1"/>
        <w:rPr/>
      </w:pPr>
      <w:r w:rsidDel="00000000" w:rsidR="00000000" w:rsidRPr="00000000">
        <w:rPr>
          <w:rtl w:val="0"/>
        </w:rPr>
        <w:t xml:space="preserve">17. Intended Impact and Learner Outcomes</w:t>
      </w:r>
    </w:p>
    <w:p w:rsidR="00000000" w:rsidDel="00000000" w:rsidP="00000000" w:rsidRDefault="00000000" w:rsidRPr="00000000" w14:paraId="00000121">
      <w:pPr>
        <w:rPr/>
      </w:pPr>
      <w:r w:rsidDel="00000000" w:rsidR="00000000" w:rsidRPr="00000000">
        <w:rPr>
          <w:rtl w:val="0"/>
        </w:rPr>
        <w:t xml:space="preserve">Set out the intended impact of the curriculum. This should consider:</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academic and vocational progress;</w:t>
      </w: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qualifications and accreditation;</w:t>
      </w: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reading, literacy and numeracy;</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attendance, engagement and behaviour;</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confidence, resilience and independence;</w:t>
      </w: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personal development and careers readiness; and</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progression and positive destinations.</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12B">
      <w:pPr>
        <w:spacing w:after="240" w:before="240" w:lineRule="auto"/>
        <w:rPr/>
      </w:pPr>
      <w:r w:rsidDel="00000000" w:rsidR="00000000" w:rsidRPr="00000000">
        <w:rPr>
          <w:rtl w:val="0"/>
        </w:rPr>
        <w:t xml:space="preserve">The curriculum is designed to secure strong academic and vocational progress from learners’ individual starting points, leading to meaningful qualifications, accreditation and appropriate next steps. It develops literacy, numeracy and reading alongside the knowledge, skills and behaviours required for successful participation in education, employment and adult life.</w:t>
      </w:r>
    </w:p>
    <w:p w:rsidR="00000000" w:rsidDel="00000000" w:rsidP="00000000" w:rsidRDefault="00000000" w:rsidRPr="00000000" w14:paraId="0000012C">
      <w:pPr>
        <w:spacing w:after="240" w:before="240" w:lineRule="auto"/>
        <w:rPr/>
      </w:pPr>
      <w:r w:rsidDel="00000000" w:rsidR="00000000" w:rsidRPr="00000000">
        <w:rPr>
          <w:rtl w:val="0"/>
        </w:rPr>
        <w:t xml:space="preserve">The intended impact is reflected in improved attendance, engagement and behaviour, alongside increased confidence, resilience, independence and positive attitudes to learning. Through personal development and careers education, learners develop the knowledge, skills and aspirations needed to make informed choices about their futures.</w:t>
      </w:r>
    </w:p>
    <w:p w:rsidR="00000000" w:rsidDel="00000000" w:rsidP="00000000" w:rsidRDefault="00000000" w:rsidRPr="00000000" w14:paraId="0000012D">
      <w:pPr>
        <w:spacing w:after="240" w:before="240" w:lineRule="auto"/>
        <w:rPr/>
      </w:pPr>
      <w:r w:rsidDel="00000000" w:rsidR="00000000" w:rsidRPr="00000000">
        <w:rPr>
          <w:rtl w:val="0"/>
        </w:rPr>
        <w:t xml:space="preserve">The school evaluates whether learners make sustained progress towards further education, employment, training, apprenticeships and other positive destinations, ensuring the curriculum prepares learners successfully for their next stage.</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pStyle w:val="Heading1"/>
        <w:rPr/>
      </w:pPr>
      <w:r w:rsidDel="00000000" w:rsidR="00000000" w:rsidRPr="00000000">
        <w:rPr>
          <w:rtl w:val="0"/>
        </w:rPr>
        <w:t xml:space="preserve">18. Implementation and Quality Assurance</w:t>
      </w:r>
    </w:p>
    <w:p w:rsidR="00000000" w:rsidDel="00000000" w:rsidP="00000000" w:rsidRDefault="00000000" w:rsidRPr="00000000" w14:paraId="0000013A">
      <w:pPr>
        <w:rPr/>
      </w:pPr>
      <w:r w:rsidDel="00000000" w:rsidR="00000000" w:rsidRPr="00000000">
        <w:rPr>
          <w:rtl w:val="0"/>
        </w:rPr>
        <w:t xml:space="preserve">Identify how leaders assure themselves that the stated curriculum intent is being implemented effectively. Evidence may include:</w:t>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curriculum maps and schemes of work;</w:t>
      </w: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timetables;</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learner work and assessment;</w:t>
      </w: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learning walks and observations;</w:t>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learner and staff voice;</w:t>
      </w:r>
      <w:r w:rsidDel="00000000" w:rsidR="00000000" w:rsidRPr="00000000">
        <w:rPr>
          <w:rtl w:val="0"/>
        </w:rPr>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attendance and behaviour information;</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progress and destination information;</w:t>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curriculum reviews and QA activity; and</w:t>
      </w: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staff CPD.</w:t>
      </w: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b w:val="1"/>
          <w:bCs w:val="1"/>
          <w:rtl w:val="0"/>
        </w:rPr>
        <w:t xml:space="preserve">School statement:</w:t>
      </w:r>
      <w:r w:rsidDel="00000000" w:rsidR="00000000" w:rsidRPr="00000000">
        <w:rPr>
          <w:rtl w:val="0"/>
        </w:rPr>
      </w:r>
    </w:p>
    <w:p w:rsidR="00000000" w:rsidDel="00000000" w:rsidP="00000000" w:rsidRDefault="00000000" w:rsidRPr="00000000" w14:paraId="00000146">
      <w:pPr>
        <w:spacing w:after="240" w:before="240" w:lineRule="auto"/>
        <w:rPr/>
      </w:pPr>
      <w:r w:rsidDel="00000000" w:rsidR="00000000" w:rsidRPr="00000000">
        <w:rPr>
          <w:rtl w:val="0"/>
        </w:rPr>
        <w:t xml:space="preserve">Leaders assure themselves that curriculum intent is implemented consistently through a planned programme of quality assurance. Curriculum maps and schemes of work are completed at the start of each academic year, with timetables recorded in learner journals to ensure clear curriculum entitlement.</w:t>
      </w:r>
    </w:p>
    <w:p w:rsidR="00000000" w:rsidDel="00000000" w:rsidP="00000000" w:rsidRDefault="00000000" w:rsidRPr="00000000" w14:paraId="00000147">
      <w:pPr>
        <w:spacing w:after="240" w:before="240" w:lineRule="auto"/>
        <w:rPr/>
      </w:pPr>
      <w:r w:rsidDel="00000000" w:rsidR="00000000" w:rsidRPr="00000000">
        <w:rPr>
          <w:rtl w:val="0"/>
        </w:rPr>
        <w:t xml:space="preserve">Learner work, assessment and progress are monitored through termly learner walks, learning walks and observations. Learner and staff voice is gathered through meetings and used to inform curriculum review and improvement. Attendance and behaviour information is monitored alongside progress and destination data to evaluate impact.</w:t>
      </w:r>
    </w:p>
    <w:p w:rsidR="00000000" w:rsidDel="00000000" w:rsidP="00000000" w:rsidRDefault="00000000" w:rsidRPr="00000000" w14:paraId="00000148">
      <w:pPr>
        <w:spacing w:after="240" w:before="240" w:lineRule="auto"/>
        <w:rPr/>
      </w:pPr>
      <w:r w:rsidDel="00000000" w:rsidR="00000000" w:rsidRPr="00000000">
        <w:rPr>
          <w:rtl w:val="0"/>
        </w:rPr>
        <w:t xml:space="preserve">Curriculum reviews and QA activity identify strengths and areas for development, with actions followed up by leaders. Staff undertake relevant CPD, including annual training linked to the council QM report, ensuring practice remains compliant, consistent and responsive to learner needs.</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pStyle w:val="Heading1"/>
        <w:rPr/>
      </w:pPr>
      <w:r w:rsidDel="00000000" w:rsidR="00000000" w:rsidRPr="00000000">
        <w:rPr>
          <w:rtl w:val="0"/>
        </w:rPr>
        <w:t xml:space="preserve">19. Supporting School-Level Documents</w:t>
      </w:r>
    </w:p>
    <w:p w:rsidR="00000000" w:rsidDel="00000000" w:rsidP="00000000" w:rsidRDefault="00000000" w:rsidRPr="00000000" w14:paraId="0000014B">
      <w:pPr>
        <w:rPr/>
      </w:pPr>
      <w:r w:rsidDel="00000000" w:rsidR="00000000" w:rsidRPr="00000000">
        <w:rPr>
          <w:rtl w:val="0"/>
        </w:rPr>
        <w:t xml:space="preserve">The following should be available to evidence implementation of this statement, as applicable:</w:t>
      </w:r>
    </w:p>
    <w:p w:rsidR="00000000" w:rsidDel="00000000" w:rsidP="00000000" w:rsidRDefault="00000000" w:rsidRPr="00000000" w14:paraId="000001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Curriculum maps and long-term plans</w:t>
      </w:r>
      <w:r w:rsidDel="00000000" w:rsidR="00000000" w:rsidRPr="00000000">
        <w:rPr>
          <w:rtl w:val="0"/>
        </w:rPr>
      </w:r>
    </w:p>
    <w:p w:rsidR="00000000" w:rsidDel="00000000" w:rsidP="00000000" w:rsidRDefault="00000000" w:rsidRPr="00000000" w14:paraId="000001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School timetable</w:t>
      </w:r>
      <w:r w:rsidDel="00000000" w:rsidR="00000000" w:rsidRPr="00000000">
        <w:rPr>
          <w:rtl w:val="0"/>
        </w:rPr>
      </w:r>
    </w:p>
    <w:p w:rsidR="00000000" w:rsidDel="00000000" w:rsidP="00000000" w:rsidRDefault="00000000" w:rsidRPr="00000000" w14:paraId="000001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Schemes of work / subject sequencing documents</w:t>
      </w:r>
      <w:r w:rsidDel="00000000" w:rsidR="00000000" w:rsidRPr="00000000">
        <w:rPr>
          <w:rtl w:val="0"/>
        </w:rPr>
      </w:r>
    </w:p>
    <w:p w:rsidR="00000000" w:rsidDel="00000000" w:rsidP="00000000" w:rsidRDefault="00000000" w:rsidRPr="00000000" w14:paraId="000001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Qualification and accreditation information</w:t>
      </w:r>
      <w:r w:rsidDel="00000000" w:rsidR="00000000" w:rsidRPr="00000000">
        <w:rPr>
          <w:rtl w:val="0"/>
        </w:rPr>
      </w:r>
    </w:p>
    <w:p w:rsidR="00000000" w:rsidDel="00000000" w:rsidP="00000000" w:rsidRDefault="00000000" w:rsidRPr="00000000" w14:paraId="000001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Reading and literacy intervention records</w:t>
      </w:r>
      <w:r w:rsidDel="00000000" w:rsidR="00000000" w:rsidRPr="00000000">
        <w:rPr>
          <w:rtl w:val="0"/>
        </w:rPr>
      </w:r>
    </w:p>
    <w:p w:rsidR="00000000" w:rsidDel="00000000" w:rsidP="00000000" w:rsidRDefault="00000000" w:rsidRPr="00000000" w14:paraId="000001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Personal Development / PSHE / RSE curriculum documentation</w:t>
      </w:r>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Careers programme and records</w:t>
      </w:r>
      <w:r w:rsidDel="00000000" w:rsidR="00000000" w:rsidRPr="00000000">
        <w:rPr>
          <w:rtl w:val="0"/>
        </w:rPr>
      </w:r>
    </w:p>
    <w:p w:rsidR="00000000" w:rsidDel="00000000" w:rsidP="00000000" w:rsidRDefault="00000000" w:rsidRPr="00000000" w14:paraId="00000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Enrichment records</w:t>
      </w:r>
      <w:r w:rsidDel="00000000" w:rsidR="00000000" w:rsidRPr="00000000">
        <w:rPr>
          <w:rtl w:val="0"/>
        </w:rPr>
      </w:r>
    </w:p>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Assessment and learner progress information</w:t>
      </w:r>
      <w:r w:rsidDel="00000000" w:rsidR="00000000" w:rsidRPr="00000000">
        <w:rPr>
          <w:rtl w:val="0"/>
        </w:rPr>
      </w:r>
    </w:p>
    <w:p w:rsidR="00000000" w:rsidDel="00000000" w:rsidP="00000000" w:rsidRDefault="00000000" w:rsidRPr="00000000" w14:paraId="000001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Curriculum QA and review records</w:t>
      </w: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left"/>
        <w:rPr/>
      </w:pPr>
      <w:r w:rsidDel="00000000" w:rsidR="00000000" w:rsidRPr="00000000">
        <w:rPr>
          <w:rtl w:val="0"/>
        </w:rPr>
      </w:r>
    </w:p>
    <w:p w:rsidR="00000000" w:rsidDel="00000000" w:rsidP="00000000" w:rsidRDefault="00000000" w:rsidRPr="00000000" w14:paraId="00000157">
      <w:pPr>
        <w:pStyle w:val="Heading1"/>
        <w:rPr/>
      </w:pPr>
      <w:r w:rsidDel="00000000" w:rsidR="00000000" w:rsidRPr="00000000">
        <w:rPr>
          <w:rtl w:val="0"/>
        </w:rPr>
        <w:t xml:space="preserve">20. Review and Sign-Off</w:t>
      </w:r>
    </w:p>
    <w:tbl>
      <w:tblPr>
        <w:tblStyle w:val="Table2"/>
        <w:tblW w:w="100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40"/>
        <w:gridCol w:w="5040"/>
        <w:tblGridChange w:id="0">
          <w:tblGrid>
            <w:gridCol w:w="5040"/>
            <w:gridCol w:w="5040"/>
          </w:tblGrid>
        </w:tblGridChange>
      </w:tblGrid>
      <w:tr>
        <w:trPr>
          <w:cantSplit w:val="0"/>
          <w:tblHeader w:val="0"/>
        </w:trPr>
        <w:tc>
          <w:tcPr/>
          <w:p w:rsidR="00000000" w:rsidDel="00000000" w:rsidP="00000000" w:rsidRDefault="00000000" w:rsidRPr="00000000" w14:paraId="00000158">
            <w:pPr>
              <w:rPr/>
            </w:pPr>
            <w:r w:rsidDel="00000000" w:rsidR="00000000" w:rsidRPr="00000000">
              <w:rPr>
                <w:b w:val="1"/>
                <w:bCs w:val="1"/>
                <w:rtl w:val="0"/>
              </w:rPr>
              <w:t xml:space="preserve">Completed by</w:t>
            </w:r>
            <w:r w:rsidDel="00000000" w:rsidR="00000000" w:rsidRPr="00000000">
              <w:rPr>
                <w:rtl w:val="0"/>
              </w:rPr>
            </w:r>
          </w:p>
        </w:tc>
        <w:tc>
          <w:tcPr/>
          <w:p w:rsidR="00000000" w:rsidDel="00000000" w:rsidP="00000000" w:rsidRDefault="00000000" w:rsidRPr="00000000" w14:paraId="00000159">
            <w:pPr>
              <w:rPr/>
            </w:pPr>
            <w:r w:rsidDel="00000000" w:rsidR="00000000" w:rsidRPr="00000000">
              <w:rPr>
                <w:rtl w:val="0"/>
              </w:rPr>
              <w:t xml:space="preserve">Liam Donnelly Head of School</w:t>
            </w:r>
          </w:p>
        </w:tc>
      </w:tr>
      <w:tr>
        <w:trPr>
          <w:cantSplit w:val="0"/>
          <w:tblHeader w:val="0"/>
        </w:trPr>
        <w:tc>
          <w:tcPr/>
          <w:p w:rsidR="00000000" w:rsidDel="00000000" w:rsidP="00000000" w:rsidRDefault="00000000" w:rsidRPr="00000000" w14:paraId="0000015A">
            <w:pPr>
              <w:rPr/>
            </w:pPr>
            <w:r w:rsidDel="00000000" w:rsidR="00000000" w:rsidRPr="00000000">
              <w:rPr>
                <w:b w:val="1"/>
                <w:bCs w:val="1"/>
                <w:rtl w:val="0"/>
              </w:rPr>
              <w:t xml:space="preserve">Reviewed by</w:t>
            </w:r>
            <w:r w:rsidDel="00000000" w:rsidR="00000000" w:rsidRPr="00000000">
              <w:rPr>
                <w:rtl w:val="0"/>
              </w:rPr>
            </w:r>
          </w:p>
        </w:tc>
        <w:tc>
          <w:tcPr/>
          <w:p w:rsidR="00000000" w:rsidDel="00000000" w:rsidP="00000000" w:rsidRDefault="00000000" w:rsidRPr="00000000" w14:paraId="0000015B">
            <w:pPr>
              <w:rPr/>
            </w:pPr>
            <w:r w:rsidDel="00000000" w:rsidR="00000000" w:rsidRPr="00000000">
              <w:rPr>
                <w:rtl w:val="0"/>
              </w:rPr>
              <w:t xml:space="preserve">[Name / role]</w:t>
            </w:r>
          </w:p>
        </w:tc>
      </w:tr>
      <w:tr>
        <w:trPr>
          <w:cantSplit w:val="0"/>
          <w:tblHeader w:val="0"/>
        </w:trPr>
        <w:tc>
          <w:tcPr/>
          <w:p w:rsidR="00000000" w:rsidDel="00000000" w:rsidP="00000000" w:rsidRDefault="00000000" w:rsidRPr="00000000" w14:paraId="0000015C">
            <w:pPr>
              <w:rPr/>
            </w:pPr>
            <w:r w:rsidDel="00000000" w:rsidR="00000000" w:rsidRPr="00000000">
              <w:rPr>
                <w:b w:val="1"/>
                <w:bCs w:val="1"/>
                <w:rtl w:val="0"/>
              </w:rPr>
              <w:t xml:space="preserve">Date completed</w:t>
            </w:r>
            <w:r w:rsidDel="00000000" w:rsidR="00000000" w:rsidRPr="00000000">
              <w:rPr>
                <w:rtl w:val="0"/>
              </w:rPr>
            </w:r>
          </w:p>
        </w:tc>
        <w:tc>
          <w:tcPr/>
          <w:p w:rsidR="00000000" w:rsidDel="00000000" w:rsidP="00000000" w:rsidRDefault="00000000" w:rsidRPr="00000000" w14:paraId="0000015D">
            <w:pPr>
              <w:rPr/>
            </w:pPr>
            <w:r w:rsidDel="00000000" w:rsidR="00000000" w:rsidRPr="00000000">
              <w:rPr>
                <w:rtl w:val="0"/>
              </w:rPr>
              <w:t xml:space="preserve">[Insert]</w:t>
            </w:r>
          </w:p>
        </w:tc>
      </w:tr>
      <w:tr>
        <w:trPr>
          <w:cantSplit w:val="0"/>
          <w:tblHeader w:val="0"/>
        </w:trPr>
        <w:tc>
          <w:tcPr/>
          <w:p w:rsidR="00000000" w:rsidDel="00000000" w:rsidP="00000000" w:rsidRDefault="00000000" w:rsidRPr="00000000" w14:paraId="0000015E">
            <w:pPr>
              <w:rPr/>
            </w:pPr>
            <w:r w:rsidDel="00000000" w:rsidR="00000000" w:rsidRPr="00000000">
              <w:rPr>
                <w:b w:val="1"/>
                <w:bCs w:val="1"/>
                <w:rtl w:val="0"/>
              </w:rPr>
              <w:t xml:space="preserve">Next review</w:t>
            </w:r>
            <w:r w:rsidDel="00000000" w:rsidR="00000000" w:rsidRPr="00000000">
              <w:rPr>
                <w:rtl w:val="0"/>
              </w:rPr>
            </w:r>
          </w:p>
        </w:tc>
        <w:tc>
          <w:tcPr/>
          <w:p w:rsidR="00000000" w:rsidDel="00000000" w:rsidP="00000000" w:rsidRDefault="00000000" w:rsidRPr="00000000" w14:paraId="0000015F">
            <w:pPr>
              <w:rPr/>
            </w:pPr>
            <w:r w:rsidDel="00000000" w:rsidR="00000000" w:rsidRPr="00000000">
              <w:rPr>
                <w:rtl w:val="0"/>
              </w:rPr>
              <w:t xml:space="preserve">[Insert]</w:t>
            </w:r>
          </w:p>
        </w:tc>
      </w:tr>
      <w:tr>
        <w:trPr>
          <w:cantSplit w:val="0"/>
          <w:tblHeader w:val="0"/>
        </w:trPr>
        <w:tc>
          <w:tcPr/>
          <w:p w:rsidR="00000000" w:rsidDel="00000000" w:rsidP="00000000" w:rsidRDefault="00000000" w:rsidRPr="00000000" w14:paraId="00000160">
            <w:pPr>
              <w:rPr/>
            </w:pPr>
            <w:r w:rsidDel="00000000" w:rsidR="00000000" w:rsidRPr="00000000">
              <w:rPr>
                <w:b w:val="1"/>
                <w:bCs w:val="1"/>
                <w:rtl w:val="0"/>
              </w:rPr>
              <w:t xml:space="preserve">Version</w:t>
            </w:r>
            <w:r w:rsidDel="00000000" w:rsidR="00000000" w:rsidRPr="00000000">
              <w:rPr>
                <w:rtl w:val="0"/>
              </w:rPr>
            </w:r>
          </w:p>
        </w:tc>
        <w:tc>
          <w:tcPr/>
          <w:p w:rsidR="00000000" w:rsidDel="00000000" w:rsidP="00000000" w:rsidRDefault="00000000" w:rsidRPr="00000000" w14:paraId="00000161">
            <w:pPr>
              <w:rPr/>
            </w:pPr>
            <w:r w:rsidDel="00000000" w:rsidR="00000000" w:rsidRPr="00000000">
              <w:rPr>
                <w:rtl w:val="0"/>
              </w:rPr>
              <w:t xml:space="preserve">[Insert]</w:t>
            </w:r>
          </w:p>
        </w:tc>
      </w:tr>
    </w:tbl>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b w:val="1"/>
          <w:bCs w:val="1"/>
          <w:rtl w:val="0"/>
        </w:rPr>
        <w:t xml:space="preserve">Document control note: </w:t>
      </w:r>
      <w:r w:rsidDel="00000000" w:rsidR="00000000" w:rsidRPr="00000000">
        <w:rPr>
          <w:rtl w:val="0"/>
        </w:rPr>
        <w:t xml:space="preserve">Once approved for use, completed school statements should be managed in accordance with Educ8 document-control arrangements. Schools should not alter the controlled template structure without agreement through the appropriate Group process.</w:t>
      </w:r>
    </w:p>
    <w:sectPr>
      <w:pgSz w:h="15840" w:w="12240" w:orient="portrait"/>
      <w:pgMar w:bottom="936" w:top="936"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366091"/>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4f81bd"/>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17365d"/>
      <w:sz w:val="36"/>
      <w:szCs w:val="3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